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9FCBD" w14:textId="77777777" w:rsidR="00431EFD" w:rsidRPr="00296C1E" w:rsidRDefault="00296C1E">
      <w:pPr>
        <w:pStyle w:val="Heading1"/>
        <w:spacing w:before="79"/>
        <w:ind w:left="1782" w:right="1780" w:firstLine="0"/>
        <w:jc w:val="center"/>
        <w:rPr>
          <w:sz w:val="22"/>
          <w:szCs w:val="22"/>
        </w:rPr>
      </w:pPr>
      <w:bookmarkStart w:id="0" w:name="EQUITY_BANCSHARES,_INC."/>
      <w:bookmarkEnd w:id="0"/>
      <w:r w:rsidRPr="00296C1E">
        <w:rPr>
          <w:sz w:val="22"/>
          <w:szCs w:val="22"/>
        </w:rPr>
        <w:t>EQUITY</w:t>
      </w:r>
      <w:r w:rsidRPr="00296C1E">
        <w:rPr>
          <w:spacing w:val="-19"/>
          <w:sz w:val="22"/>
          <w:szCs w:val="22"/>
        </w:rPr>
        <w:t xml:space="preserve"> </w:t>
      </w:r>
      <w:r w:rsidRPr="00296C1E">
        <w:rPr>
          <w:sz w:val="22"/>
          <w:szCs w:val="22"/>
        </w:rPr>
        <w:t>BANCSHARES,</w:t>
      </w:r>
      <w:r w:rsidRPr="00296C1E">
        <w:rPr>
          <w:spacing w:val="-17"/>
          <w:sz w:val="22"/>
          <w:szCs w:val="22"/>
        </w:rPr>
        <w:t xml:space="preserve"> </w:t>
      </w:r>
      <w:r w:rsidRPr="00296C1E">
        <w:rPr>
          <w:spacing w:val="-4"/>
          <w:sz w:val="22"/>
          <w:szCs w:val="22"/>
        </w:rPr>
        <w:t>INC.</w:t>
      </w:r>
    </w:p>
    <w:p w14:paraId="5561A637" w14:textId="77777777" w:rsidR="00431EFD" w:rsidRPr="00296C1E" w:rsidRDefault="00296C1E">
      <w:pPr>
        <w:pStyle w:val="Heading2"/>
        <w:rPr>
          <w:sz w:val="22"/>
          <w:szCs w:val="22"/>
        </w:rPr>
      </w:pPr>
      <w:r w:rsidRPr="00296C1E">
        <w:rPr>
          <w:sz w:val="22"/>
          <w:szCs w:val="22"/>
        </w:rPr>
        <w:t>Corporate</w:t>
      </w:r>
      <w:r w:rsidRPr="00296C1E">
        <w:rPr>
          <w:spacing w:val="-17"/>
          <w:sz w:val="22"/>
          <w:szCs w:val="22"/>
        </w:rPr>
        <w:t xml:space="preserve"> </w:t>
      </w:r>
      <w:r w:rsidRPr="00296C1E">
        <w:rPr>
          <w:sz w:val="22"/>
          <w:szCs w:val="22"/>
        </w:rPr>
        <w:t>Governance</w:t>
      </w:r>
      <w:r w:rsidRPr="00296C1E">
        <w:rPr>
          <w:spacing w:val="-17"/>
          <w:sz w:val="22"/>
          <w:szCs w:val="22"/>
        </w:rPr>
        <w:t xml:space="preserve"> </w:t>
      </w:r>
      <w:r w:rsidRPr="00296C1E">
        <w:rPr>
          <w:sz w:val="22"/>
          <w:szCs w:val="22"/>
        </w:rPr>
        <w:t>and</w:t>
      </w:r>
      <w:r w:rsidRPr="00296C1E">
        <w:rPr>
          <w:spacing w:val="-16"/>
          <w:sz w:val="22"/>
          <w:szCs w:val="22"/>
        </w:rPr>
        <w:t xml:space="preserve"> </w:t>
      </w:r>
      <w:r w:rsidRPr="00296C1E">
        <w:rPr>
          <w:sz w:val="22"/>
          <w:szCs w:val="22"/>
        </w:rPr>
        <w:t>Nominating</w:t>
      </w:r>
      <w:r w:rsidRPr="00296C1E">
        <w:rPr>
          <w:spacing w:val="-17"/>
          <w:sz w:val="22"/>
          <w:szCs w:val="22"/>
        </w:rPr>
        <w:t xml:space="preserve"> </w:t>
      </w:r>
      <w:r w:rsidRPr="00296C1E">
        <w:rPr>
          <w:sz w:val="22"/>
          <w:szCs w:val="22"/>
        </w:rPr>
        <w:t xml:space="preserve">Committee </w:t>
      </w:r>
      <w:r w:rsidRPr="00296C1E">
        <w:rPr>
          <w:spacing w:val="-2"/>
          <w:sz w:val="22"/>
          <w:szCs w:val="22"/>
        </w:rPr>
        <w:t>Charter</w:t>
      </w:r>
    </w:p>
    <w:p w14:paraId="1E3277BB" w14:textId="77777777" w:rsidR="00431EFD" w:rsidRPr="00296C1E" w:rsidRDefault="00431EFD">
      <w:pPr>
        <w:pStyle w:val="BodyText"/>
        <w:spacing w:before="0"/>
        <w:ind w:left="0"/>
        <w:jc w:val="left"/>
        <w:rPr>
          <w:b/>
          <w:sz w:val="22"/>
          <w:szCs w:val="22"/>
        </w:rPr>
      </w:pPr>
    </w:p>
    <w:p w14:paraId="1127FC0E" w14:textId="310C9A69" w:rsidR="00431EFD" w:rsidRPr="00296C1E" w:rsidRDefault="00296C1E">
      <w:pPr>
        <w:pStyle w:val="BodyText"/>
        <w:spacing w:before="0"/>
        <w:ind w:left="1780" w:right="1780"/>
        <w:jc w:val="center"/>
        <w:rPr>
          <w:sz w:val="22"/>
          <w:szCs w:val="22"/>
        </w:rPr>
      </w:pPr>
      <w:r w:rsidRPr="00296C1E">
        <w:rPr>
          <w:sz w:val="22"/>
          <w:szCs w:val="22"/>
        </w:rPr>
        <w:t>Effective</w:t>
      </w:r>
      <w:r w:rsidRPr="00296C1E">
        <w:rPr>
          <w:spacing w:val="-11"/>
          <w:sz w:val="22"/>
          <w:szCs w:val="22"/>
        </w:rPr>
        <w:t xml:space="preserve"> </w:t>
      </w:r>
      <w:r w:rsidRPr="00296C1E">
        <w:rPr>
          <w:sz w:val="22"/>
          <w:szCs w:val="22"/>
        </w:rPr>
        <w:t>December</w:t>
      </w:r>
      <w:r w:rsidRPr="00296C1E">
        <w:rPr>
          <w:spacing w:val="-12"/>
          <w:sz w:val="22"/>
          <w:szCs w:val="22"/>
        </w:rPr>
        <w:t xml:space="preserve"> </w:t>
      </w:r>
      <w:r w:rsidRPr="00296C1E">
        <w:rPr>
          <w:sz w:val="22"/>
          <w:szCs w:val="22"/>
        </w:rPr>
        <w:t>1,</w:t>
      </w:r>
      <w:r w:rsidRPr="00296C1E">
        <w:rPr>
          <w:spacing w:val="-9"/>
          <w:sz w:val="22"/>
          <w:szCs w:val="22"/>
        </w:rPr>
        <w:t xml:space="preserve"> </w:t>
      </w:r>
      <w:r w:rsidRPr="00296C1E">
        <w:rPr>
          <w:spacing w:val="-4"/>
          <w:sz w:val="22"/>
          <w:szCs w:val="22"/>
        </w:rPr>
        <w:t>202</w:t>
      </w:r>
      <w:r>
        <w:rPr>
          <w:spacing w:val="-4"/>
          <w:sz w:val="22"/>
          <w:szCs w:val="22"/>
        </w:rPr>
        <w:t>5</w:t>
      </w:r>
    </w:p>
    <w:p w14:paraId="45FD64A0" w14:textId="77777777" w:rsidR="00431EFD" w:rsidRPr="00296C1E" w:rsidRDefault="00431EFD">
      <w:pPr>
        <w:pStyle w:val="BodyText"/>
        <w:spacing w:before="272"/>
        <w:ind w:left="0"/>
        <w:jc w:val="left"/>
        <w:rPr>
          <w:sz w:val="22"/>
          <w:szCs w:val="22"/>
        </w:rPr>
      </w:pPr>
    </w:p>
    <w:p w14:paraId="250A292A" w14:textId="77777777" w:rsidR="00431EFD" w:rsidRPr="00296C1E" w:rsidRDefault="00296C1E">
      <w:pPr>
        <w:pStyle w:val="Heading1"/>
        <w:numPr>
          <w:ilvl w:val="0"/>
          <w:numId w:val="2"/>
        </w:numPr>
        <w:tabs>
          <w:tab w:val="left" w:pos="1080"/>
        </w:tabs>
        <w:spacing w:before="0"/>
        <w:ind w:hanging="720"/>
        <w:rPr>
          <w:sz w:val="22"/>
          <w:szCs w:val="22"/>
        </w:rPr>
      </w:pPr>
      <w:bookmarkStart w:id="1" w:name="I._STATEMENT_OF_PURPOSE"/>
      <w:bookmarkEnd w:id="1"/>
      <w:r w:rsidRPr="00296C1E">
        <w:rPr>
          <w:sz w:val="22"/>
          <w:szCs w:val="22"/>
        </w:rPr>
        <w:t>STATEMENT</w:t>
      </w:r>
      <w:r w:rsidRPr="00296C1E">
        <w:rPr>
          <w:spacing w:val="-13"/>
          <w:sz w:val="22"/>
          <w:szCs w:val="22"/>
        </w:rPr>
        <w:t xml:space="preserve"> </w:t>
      </w:r>
      <w:r w:rsidRPr="00296C1E">
        <w:rPr>
          <w:sz w:val="22"/>
          <w:szCs w:val="22"/>
        </w:rPr>
        <w:t>OF</w:t>
      </w:r>
      <w:r w:rsidRPr="00296C1E">
        <w:rPr>
          <w:spacing w:val="-10"/>
          <w:sz w:val="22"/>
          <w:szCs w:val="22"/>
        </w:rPr>
        <w:t xml:space="preserve"> </w:t>
      </w:r>
      <w:r w:rsidRPr="00296C1E">
        <w:rPr>
          <w:spacing w:val="-2"/>
          <w:sz w:val="22"/>
          <w:szCs w:val="22"/>
        </w:rPr>
        <w:t>PURPOSE</w:t>
      </w:r>
    </w:p>
    <w:p w14:paraId="11D9FE56" w14:textId="77777777" w:rsidR="00431EFD" w:rsidRPr="00296C1E" w:rsidRDefault="00296C1E">
      <w:pPr>
        <w:pStyle w:val="BodyText"/>
        <w:spacing w:before="244"/>
        <w:ind w:left="360" w:right="348"/>
        <w:rPr>
          <w:sz w:val="22"/>
          <w:szCs w:val="22"/>
        </w:rPr>
      </w:pPr>
      <w:r w:rsidRPr="00296C1E">
        <w:rPr>
          <w:sz w:val="22"/>
          <w:szCs w:val="22"/>
        </w:rPr>
        <w:t>The Corporate Governance and Nominating Committee (the “Committee”) of the Board of Directors (the “Board”) of Equity Bancshares, Inc., a Kansas corporation (the “Company”), has been established by the Board to:</w:t>
      </w:r>
    </w:p>
    <w:p w14:paraId="72FEE70E" w14:textId="77777777" w:rsidR="00431EFD" w:rsidRPr="00296C1E" w:rsidRDefault="00296C1E">
      <w:pPr>
        <w:pStyle w:val="ListParagraph"/>
        <w:numPr>
          <w:ilvl w:val="1"/>
          <w:numId w:val="2"/>
        </w:numPr>
        <w:tabs>
          <w:tab w:val="left" w:pos="1439"/>
        </w:tabs>
        <w:ind w:left="1439" w:right="1070"/>
      </w:pPr>
      <w:r w:rsidRPr="00296C1E">
        <w:t>Identify</w:t>
      </w:r>
      <w:r w:rsidRPr="00296C1E">
        <w:rPr>
          <w:spacing w:val="-17"/>
        </w:rPr>
        <w:t xml:space="preserve"> </w:t>
      </w:r>
      <w:r w:rsidRPr="00296C1E">
        <w:t>individuals</w:t>
      </w:r>
      <w:r w:rsidRPr="00296C1E">
        <w:rPr>
          <w:spacing w:val="-17"/>
        </w:rPr>
        <w:t xml:space="preserve"> </w:t>
      </w:r>
      <w:r w:rsidRPr="00296C1E">
        <w:t>qualified</w:t>
      </w:r>
      <w:r w:rsidRPr="00296C1E">
        <w:rPr>
          <w:spacing w:val="-16"/>
        </w:rPr>
        <w:t xml:space="preserve"> </w:t>
      </w:r>
      <w:r w:rsidRPr="00296C1E">
        <w:t>to</w:t>
      </w:r>
      <w:r w:rsidRPr="00296C1E">
        <w:rPr>
          <w:spacing w:val="-17"/>
        </w:rPr>
        <w:t xml:space="preserve"> </w:t>
      </w:r>
      <w:r w:rsidRPr="00296C1E">
        <w:t>be</w:t>
      </w:r>
      <w:r w:rsidRPr="00296C1E">
        <w:rPr>
          <w:spacing w:val="-17"/>
        </w:rPr>
        <w:t xml:space="preserve"> </w:t>
      </w:r>
      <w:r w:rsidRPr="00296C1E">
        <w:t>board</w:t>
      </w:r>
      <w:r w:rsidRPr="00296C1E">
        <w:rPr>
          <w:spacing w:val="-17"/>
        </w:rPr>
        <w:t xml:space="preserve"> </w:t>
      </w:r>
      <w:r w:rsidRPr="00296C1E">
        <w:t>members</w:t>
      </w:r>
      <w:r w:rsidRPr="00296C1E">
        <w:rPr>
          <w:spacing w:val="-16"/>
        </w:rPr>
        <w:t xml:space="preserve"> </w:t>
      </w:r>
      <w:r w:rsidRPr="00296C1E">
        <w:t>consistent</w:t>
      </w:r>
      <w:r w:rsidRPr="00296C1E">
        <w:rPr>
          <w:spacing w:val="-17"/>
        </w:rPr>
        <w:t xml:space="preserve"> </w:t>
      </w:r>
      <w:r w:rsidRPr="00296C1E">
        <w:t>with</w:t>
      </w:r>
      <w:r w:rsidRPr="00296C1E">
        <w:rPr>
          <w:spacing w:val="-17"/>
        </w:rPr>
        <w:t xml:space="preserve"> </w:t>
      </w:r>
      <w:r w:rsidRPr="00296C1E">
        <w:t>criteria approved by the Board, and to recommend director nominees to the boards of the Company and Equity Bank (the “Bank”</w:t>
      </w:r>
      <w:proofErr w:type="gramStart"/>
      <w:r w:rsidRPr="00296C1E">
        <w:t>);</w:t>
      </w:r>
      <w:proofErr w:type="gramEnd"/>
    </w:p>
    <w:p w14:paraId="37F2FEAB" w14:textId="77777777" w:rsidR="00431EFD" w:rsidRPr="00296C1E" w:rsidRDefault="00296C1E">
      <w:pPr>
        <w:pStyle w:val="ListParagraph"/>
        <w:numPr>
          <w:ilvl w:val="1"/>
          <w:numId w:val="2"/>
        </w:numPr>
        <w:tabs>
          <w:tab w:val="left" w:pos="1439"/>
        </w:tabs>
        <w:spacing w:before="117"/>
        <w:ind w:left="1439" w:right="1072"/>
      </w:pPr>
      <w:r w:rsidRPr="00296C1E">
        <w:t xml:space="preserve">Oversee the evaluation of the Board, the directors and the standing </w:t>
      </w:r>
      <w:proofErr w:type="gramStart"/>
      <w:r w:rsidRPr="00296C1E">
        <w:rPr>
          <w:spacing w:val="-2"/>
        </w:rPr>
        <w:t>committees;</w:t>
      </w:r>
      <w:proofErr w:type="gramEnd"/>
    </w:p>
    <w:p w14:paraId="0020C642" w14:textId="77777777" w:rsidR="00431EFD" w:rsidRPr="00296C1E" w:rsidRDefault="00296C1E">
      <w:pPr>
        <w:pStyle w:val="ListParagraph"/>
        <w:numPr>
          <w:ilvl w:val="1"/>
          <w:numId w:val="2"/>
        </w:numPr>
        <w:tabs>
          <w:tab w:val="left" w:pos="1439"/>
        </w:tabs>
        <w:spacing w:before="114"/>
        <w:ind w:left="1439" w:right="1071"/>
      </w:pPr>
      <w:r w:rsidRPr="00296C1E">
        <w:t xml:space="preserve">Recommend to the Board directors to serve on each standing </w:t>
      </w:r>
      <w:proofErr w:type="gramStart"/>
      <w:r w:rsidRPr="00296C1E">
        <w:rPr>
          <w:spacing w:val="-2"/>
        </w:rPr>
        <w:t>committee;</w:t>
      </w:r>
      <w:proofErr w:type="gramEnd"/>
    </w:p>
    <w:p w14:paraId="0462872E" w14:textId="77777777" w:rsidR="00431EFD" w:rsidRPr="00296C1E" w:rsidRDefault="00296C1E">
      <w:pPr>
        <w:pStyle w:val="ListParagraph"/>
        <w:numPr>
          <w:ilvl w:val="1"/>
          <w:numId w:val="2"/>
        </w:numPr>
        <w:tabs>
          <w:tab w:val="left" w:pos="1439"/>
        </w:tabs>
        <w:spacing w:before="116"/>
        <w:ind w:left="1439" w:right="1070"/>
      </w:pPr>
      <w:r w:rsidRPr="00296C1E">
        <w:t xml:space="preserve">Ensure that each committee of the Board has the benefit of qualified “independent” </w:t>
      </w:r>
      <w:proofErr w:type="gramStart"/>
      <w:r w:rsidRPr="00296C1E">
        <w:t>directors;</w:t>
      </w:r>
      <w:proofErr w:type="gramEnd"/>
    </w:p>
    <w:p w14:paraId="52E8A1D7" w14:textId="77777777" w:rsidR="00431EFD" w:rsidRPr="00296C1E" w:rsidRDefault="00296C1E">
      <w:pPr>
        <w:pStyle w:val="ListParagraph"/>
        <w:numPr>
          <w:ilvl w:val="1"/>
          <w:numId w:val="2"/>
        </w:numPr>
        <w:tabs>
          <w:tab w:val="left" w:pos="1438"/>
        </w:tabs>
        <w:spacing w:before="119"/>
        <w:ind w:left="1438" w:hanging="359"/>
      </w:pPr>
      <w:r w:rsidRPr="00296C1E">
        <w:t>Oversee</w:t>
      </w:r>
      <w:r w:rsidRPr="00296C1E">
        <w:rPr>
          <w:spacing w:val="-9"/>
        </w:rPr>
        <w:t xml:space="preserve"> </w:t>
      </w:r>
      <w:r w:rsidRPr="00296C1E">
        <w:t>management</w:t>
      </w:r>
      <w:r w:rsidRPr="00296C1E">
        <w:rPr>
          <w:spacing w:val="-9"/>
        </w:rPr>
        <w:t xml:space="preserve"> </w:t>
      </w:r>
      <w:r w:rsidRPr="00296C1E">
        <w:t>continuity</w:t>
      </w:r>
      <w:r w:rsidRPr="00296C1E">
        <w:rPr>
          <w:spacing w:val="-5"/>
        </w:rPr>
        <w:t xml:space="preserve"> </w:t>
      </w:r>
      <w:proofErr w:type="gramStart"/>
      <w:r w:rsidRPr="00296C1E">
        <w:rPr>
          <w:spacing w:val="-2"/>
        </w:rPr>
        <w:t>planning;</w:t>
      </w:r>
      <w:proofErr w:type="gramEnd"/>
    </w:p>
    <w:p w14:paraId="41958ACF" w14:textId="77777777" w:rsidR="00431EFD" w:rsidRPr="00296C1E" w:rsidRDefault="00296C1E">
      <w:pPr>
        <w:pStyle w:val="ListParagraph"/>
        <w:numPr>
          <w:ilvl w:val="1"/>
          <w:numId w:val="2"/>
        </w:numPr>
        <w:tabs>
          <w:tab w:val="left" w:pos="1438"/>
        </w:tabs>
        <w:spacing w:before="116"/>
        <w:ind w:left="1438" w:hanging="359"/>
      </w:pPr>
      <w:r w:rsidRPr="00296C1E">
        <w:t>Lead</w:t>
      </w:r>
      <w:r w:rsidRPr="00296C1E">
        <w:rPr>
          <w:spacing w:val="-9"/>
        </w:rPr>
        <w:t xml:space="preserve"> </w:t>
      </w:r>
      <w:r w:rsidRPr="00296C1E">
        <w:t>the</w:t>
      </w:r>
      <w:r w:rsidRPr="00296C1E">
        <w:rPr>
          <w:spacing w:val="-6"/>
        </w:rPr>
        <w:t xml:space="preserve"> </w:t>
      </w:r>
      <w:r w:rsidRPr="00296C1E">
        <w:t>Board</w:t>
      </w:r>
      <w:r w:rsidRPr="00296C1E">
        <w:rPr>
          <w:spacing w:val="-1"/>
        </w:rPr>
        <w:t xml:space="preserve"> </w:t>
      </w:r>
      <w:r w:rsidRPr="00296C1E">
        <w:t>in</w:t>
      </w:r>
      <w:r w:rsidRPr="00296C1E">
        <w:rPr>
          <w:spacing w:val="-7"/>
        </w:rPr>
        <w:t xml:space="preserve"> </w:t>
      </w:r>
      <w:r w:rsidRPr="00296C1E">
        <w:t>its</w:t>
      </w:r>
      <w:r w:rsidRPr="00296C1E">
        <w:rPr>
          <w:spacing w:val="-7"/>
        </w:rPr>
        <w:t xml:space="preserve"> </w:t>
      </w:r>
      <w:r w:rsidRPr="00296C1E">
        <w:t>annual</w:t>
      </w:r>
      <w:r w:rsidRPr="00296C1E">
        <w:rPr>
          <w:spacing w:val="-7"/>
        </w:rPr>
        <w:t xml:space="preserve"> </w:t>
      </w:r>
      <w:r w:rsidRPr="00296C1E">
        <w:t>review</w:t>
      </w:r>
      <w:r w:rsidRPr="00296C1E">
        <w:rPr>
          <w:spacing w:val="-5"/>
        </w:rPr>
        <w:t xml:space="preserve"> </w:t>
      </w:r>
      <w:r w:rsidRPr="00296C1E">
        <w:t>of</w:t>
      </w:r>
      <w:r w:rsidRPr="00296C1E">
        <w:rPr>
          <w:spacing w:val="-10"/>
        </w:rPr>
        <w:t xml:space="preserve"> </w:t>
      </w:r>
      <w:r w:rsidRPr="00296C1E">
        <w:t>each</w:t>
      </w:r>
      <w:r w:rsidRPr="00296C1E">
        <w:rPr>
          <w:spacing w:val="-4"/>
        </w:rPr>
        <w:t xml:space="preserve"> </w:t>
      </w:r>
      <w:r w:rsidRPr="00296C1E">
        <w:t>board’s</w:t>
      </w:r>
      <w:r w:rsidRPr="00296C1E">
        <w:rPr>
          <w:spacing w:val="-4"/>
        </w:rPr>
        <w:t xml:space="preserve"> </w:t>
      </w:r>
      <w:r w:rsidRPr="00296C1E">
        <w:t>performance;</w:t>
      </w:r>
      <w:r w:rsidRPr="00296C1E">
        <w:rPr>
          <w:spacing w:val="-4"/>
        </w:rPr>
        <w:t xml:space="preserve"> </w:t>
      </w:r>
      <w:r w:rsidRPr="00296C1E">
        <w:rPr>
          <w:spacing w:val="-5"/>
        </w:rPr>
        <w:t>and</w:t>
      </w:r>
    </w:p>
    <w:p w14:paraId="20FB08C2" w14:textId="77777777" w:rsidR="00431EFD" w:rsidRPr="00296C1E" w:rsidRDefault="00296C1E">
      <w:pPr>
        <w:pStyle w:val="ListParagraph"/>
        <w:numPr>
          <w:ilvl w:val="1"/>
          <w:numId w:val="2"/>
        </w:numPr>
        <w:tabs>
          <w:tab w:val="left" w:pos="1440"/>
        </w:tabs>
        <w:spacing w:before="114"/>
        <w:ind w:right="1067"/>
      </w:pPr>
      <w:r w:rsidRPr="00296C1E">
        <w:t>Take a leadership role in shaping the corporate governance of the Company</w:t>
      </w:r>
      <w:r w:rsidRPr="00296C1E">
        <w:rPr>
          <w:spacing w:val="-1"/>
        </w:rPr>
        <w:t xml:space="preserve"> </w:t>
      </w:r>
      <w:r w:rsidRPr="00296C1E">
        <w:t>and Bank, including by</w:t>
      </w:r>
      <w:r w:rsidRPr="00296C1E">
        <w:rPr>
          <w:spacing w:val="-1"/>
        </w:rPr>
        <w:t xml:space="preserve"> </w:t>
      </w:r>
      <w:r w:rsidRPr="00296C1E">
        <w:t>developing</w:t>
      </w:r>
      <w:r w:rsidRPr="00296C1E">
        <w:rPr>
          <w:spacing w:val="-2"/>
        </w:rPr>
        <w:t xml:space="preserve"> </w:t>
      </w:r>
      <w:r w:rsidRPr="00296C1E">
        <w:t xml:space="preserve">and recommending to the Board a set of corporate governance guidelines applicable to the </w:t>
      </w:r>
      <w:r w:rsidRPr="00296C1E">
        <w:rPr>
          <w:spacing w:val="-2"/>
        </w:rPr>
        <w:t>Company.</w:t>
      </w:r>
    </w:p>
    <w:p w14:paraId="598BC0FC" w14:textId="77777777" w:rsidR="00431EFD" w:rsidRPr="00296C1E" w:rsidRDefault="00431EFD">
      <w:pPr>
        <w:pStyle w:val="BodyText"/>
        <w:spacing w:before="234"/>
        <w:ind w:left="0"/>
        <w:jc w:val="left"/>
        <w:rPr>
          <w:sz w:val="22"/>
          <w:szCs w:val="22"/>
        </w:rPr>
      </w:pPr>
    </w:p>
    <w:p w14:paraId="61775A76" w14:textId="77777777" w:rsidR="00431EFD" w:rsidRPr="00296C1E" w:rsidRDefault="00296C1E">
      <w:pPr>
        <w:pStyle w:val="Heading1"/>
        <w:numPr>
          <w:ilvl w:val="0"/>
          <w:numId w:val="2"/>
        </w:numPr>
        <w:tabs>
          <w:tab w:val="left" w:pos="1079"/>
        </w:tabs>
        <w:spacing w:before="1"/>
        <w:ind w:left="1079" w:hanging="719"/>
        <w:rPr>
          <w:sz w:val="22"/>
          <w:szCs w:val="22"/>
        </w:rPr>
      </w:pPr>
      <w:bookmarkStart w:id="2" w:name="II._COMMITTEE_MEMBERSHIP"/>
      <w:bookmarkEnd w:id="2"/>
      <w:r w:rsidRPr="00296C1E">
        <w:rPr>
          <w:sz w:val="22"/>
          <w:szCs w:val="22"/>
        </w:rPr>
        <w:t>COMMITTEE</w:t>
      </w:r>
      <w:r w:rsidRPr="00296C1E">
        <w:rPr>
          <w:spacing w:val="-18"/>
          <w:sz w:val="22"/>
          <w:szCs w:val="22"/>
        </w:rPr>
        <w:t xml:space="preserve"> </w:t>
      </w:r>
      <w:r w:rsidRPr="00296C1E">
        <w:rPr>
          <w:spacing w:val="-2"/>
          <w:sz w:val="22"/>
          <w:szCs w:val="22"/>
        </w:rPr>
        <w:t>MEMBERSHIP</w:t>
      </w:r>
    </w:p>
    <w:p w14:paraId="3AD655AE" w14:textId="77777777" w:rsidR="00431EFD" w:rsidRPr="00296C1E" w:rsidRDefault="00296C1E">
      <w:pPr>
        <w:pStyle w:val="BodyText"/>
        <w:spacing w:before="241"/>
        <w:ind w:left="359" w:right="345"/>
        <w:rPr>
          <w:sz w:val="22"/>
          <w:szCs w:val="22"/>
        </w:rPr>
      </w:pPr>
      <w:r w:rsidRPr="00296C1E">
        <w:rPr>
          <w:sz w:val="22"/>
          <w:szCs w:val="22"/>
        </w:rPr>
        <w:t>The Committee will consist of three or more directors, all of whom will satisfy the applicable</w:t>
      </w:r>
      <w:r w:rsidRPr="00296C1E">
        <w:rPr>
          <w:spacing w:val="-5"/>
          <w:sz w:val="22"/>
          <w:szCs w:val="22"/>
        </w:rPr>
        <w:t xml:space="preserve"> </w:t>
      </w:r>
      <w:r w:rsidRPr="00296C1E">
        <w:rPr>
          <w:sz w:val="22"/>
          <w:szCs w:val="22"/>
        </w:rPr>
        <w:t>independence</w:t>
      </w:r>
      <w:r w:rsidRPr="00296C1E">
        <w:rPr>
          <w:spacing w:val="-5"/>
          <w:sz w:val="22"/>
          <w:szCs w:val="22"/>
        </w:rPr>
        <w:t xml:space="preserve"> </w:t>
      </w:r>
      <w:r w:rsidRPr="00296C1E">
        <w:rPr>
          <w:sz w:val="22"/>
          <w:szCs w:val="22"/>
        </w:rPr>
        <w:t>requirements</w:t>
      </w:r>
      <w:r w:rsidRPr="00296C1E">
        <w:rPr>
          <w:spacing w:val="-6"/>
          <w:sz w:val="22"/>
          <w:szCs w:val="22"/>
        </w:rPr>
        <w:t xml:space="preserve"> </w:t>
      </w:r>
      <w:r w:rsidRPr="00296C1E">
        <w:rPr>
          <w:sz w:val="22"/>
          <w:szCs w:val="22"/>
        </w:rPr>
        <w:t>of</w:t>
      </w:r>
      <w:r w:rsidRPr="00296C1E">
        <w:rPr>
          <w:spacing w:val="-6"/>
          <w:sz w:val="22"/>
          <w:szCs w:val="22"/>
        </w:rPr>
        <w:t xml:space="preserve"> </w:t>
      </w:r>
      <w:r w:rsidRPr="00296C1E">
        <w:rPr>
          <w:sz w:val="22"/>
          <w:szCs w:val="22"/>
        </w:rPr>
        <w:t>the</w:t>
      </w:r>
      <w:r w:rsidRPr="00296C1E">
        <w:rPr>
          <w:spacing w:val="-8"/>
          <w:sz w:val="22"/>
          <w:szCs w:val="22"/>
        </w:rPr>
        <w:t xml:space="preserve"> </w:t>
      </w:r>
      <w:r w:rsidRPr="00296C1E">
        <w:rPr>
          <w:sz w:val="22"/>
          <w:szCs w:val="22"/>
        </w:rPr>
        <w:t>New</w:t>
      </w:r>
      <w:r w:rsidRPr="00296C1E">
        <w:rPr>
          <w:spacing w:val="-7"/>
          <w:sz w:val="22"/>
          <w:szCs w:val="22"/>
        </w:rPr>
        <w:t xml:space="preserve"> </w:t>
      </w:r>
      <w:r w:rsidRPr="00296C1E">
        <w:rPr>
          <w:sz w:val="22"/>
          <w:szCs w:val="22"/>
        </w:rPr>
        <w:t>York</w:t>
      </w:r>
      <w:r w:rsidRPr="00296C1E">
        <w:rPr>
          <w:spacing w:val="-6"/>
          <w:sz w:val="22"/>
          <w:szCs w:val="22"/>
        </w:rPr>
        <w:t xml:space="preserve"> </w:t>
      </w:r>
      <w:r w:rsidRPr="00296C1E">
        <w:rPr>
          <w:sz w:val="22"/>
          <w:szCs w:val="22"/>
        </w:rPr>
        <w:t>Stock</w:t>
      </w:r>
      <w:r w:rsidRPr="00296C1E">
        <w:rPr>
          <w:spacing w:val="-6"/>
          <w:sz w:val="22"/>
          <w:szCs w:val="22"/>
        </w:rPr>
        <w:t xml:space="preserve"> </w:t>
      </w:r>
      <w:r w:rsidRPr="00296C1E">
        <w:rPr>
          <w:sz w:val="22"/>
          <w:szCs w:val="22"/>
        </w:rPr>
        <w:t>Exchange</w:t>
      </w:r>
      <w:r w:rsidRPr="00296C1E">
        <w:rPr>
          <w:spacing w:val="-5"/>
          <w:sz w:val="22"/>
          <w:szCs w:val="22"/>
        </w:rPr>
        <w:t xml:space="preserve"> </w:t>
      </w:r>
      <w:r w:rsidRPr="00296C1E">
        <w:rPr>
          <w:sz w:val="22"/>
          <w:szCs w:val="22"/>
        </w:rPr>
        <w:t>(“NYSE”),</w:t>
      </w:r>
      <w:r w:rsidRPr="00296C1E">
        <w:rPr>
          <w:spacing w:val="-6"/>
          <w:sz w:val="22"/>
          <w:szCs w:val="22"/>
        </w:rPr>
        <w:t xml:space="preserve"> </w:t>
      </w:r>
      <w:r w:rsidRPr="00296C1E">
        <w:rPr>
          <w:sz w:val="22"/>
          <w:szCs w:val="22"/>
        </w:rPr>
        <w:t>rules of the Securities and Exchange Commission (“SEC”), and any additional requirements that the Board deems appropriate.</w:t>
      </w:r>
    </w:p>
    <w:p w14:paraId="4BA1D4DE" w14:textId="77777777" w:rsidR="00431EFD" w:rsidRPr="00296C1E" w:rsidRDefault="00296C1E">
      <w:pPr>
        <w:pStyle w:val="BodyText"/>
        <w:spacing w:before="242"/>
        <w:ind w:left="359" w:right="346"/>
        <w:rPr>
          <w:sz w:val="22"/>
          <w:szCs w:val="22"/>
        </w:rPr>
      </w:pPr>
      <w:r w:rsidRPr="00296C1E">
        <w:rPr>
          <w:sz w:val="22"/>
          <w:szCs w:val="22"/>
        </w:rPr>
        <w:t>The members of the Committee will be appointed annually by the Board.</w:t>
      </w:r>
      <w:r w:rsidRPr="00296C1E">
        <w:rPr>
          <w:spacing w:val="34"/>
          <w:sz w:val="22"/>
          <w:szCs w:val="22"/>
        </w:rPr>
        <w:t xml:space="preserve"> </w:t>
      </w:r>
      <w:r w:rsidRPr="00296C1E">
        <w:rPr>
          <w:sz w:val="22"/>
          <w:szCs w:val="22"/>
        </w:rPr>
        <w:t>Each member will</w:t>
      </w:r>
      <w:r w:rsidRPr="00296C1E">
        <w:rPr>
          <w:spacing w:val="-6"/>
          <w:sz w:val="22"/>
          <w:szCs w:val="22"/>
        </w:rPr>
        <w:t xml:space="preserve"> </w:t>
      </w:r>
      <w:r w:rsidRPr="00296C1E">
        <w:rPr>
          <w:sz w:val="22"/>
          <w:szCs w:val="22"/>
        </w:rPr>
        <w:t>serve</w:t>
      </w:r>
      <w:r w:rsidRPr="00296C1E">
        <w:rPr>
          <w:spacing w:val="-5"/>
          <w:sz w:val="22"/>
          <w:szCs w:val="22"/>
        </w:rPr>
        <w:t xml:space="preserve"> </w:t>
      </w:r>
      <w:r w:rsidRPr="00296C1E">
        <w:rPr>
          <w:sz w:val="22"/>
          <w:szCs w:val="22"/>
        </w:rPr>
        <w:t>until</w:t>
      </w:r>
      <w:r w:rsidRPr="00296C1E">
        <w:rPr>
          <w:spacing w:val="-6"/>
          <w:sz w:val="22"/>
          <w:szCs w:val="22"/>
        </w:rPr>
        <w:t xml:space="preserve"> </w:t>
      </w:r>
      <w:r w:rsidRPr="00296C1E">
        <w:rPr>
          <w:sz w:val="22"/>
          <w:szCs w:val="22"/>
        </w:rPr>
        <w:t>his</w:t>
      </w:r>
      <w:r w:rsidRPr="00296C1E">
        <w:rPr>
          <w:spacing w:val="-8"/>
          <w:sz w:val="22"/>
          <w:szCs w:val="22"/>
        </w:rPr>
        <w:t xml:space="preserve"> </w:t>
      </w:r>
      <w:r w:rsidRPr="00296C1E">
        <w:rPr>
          <w:sz w:val="22"/>
          <w:szCs w:val="22"/>
        </w:rPr>
        <w:t>or</w:t>
      </w:r>
      <w:r w:rsidRPr="00296C1E">
        <w:rPr>
          <w:spacing w:val="-7"/>
          <w:sz w:val="22"/>
          <w:szCs w:val="22"/>
        </w:rPr>
        <w:t xml:space="preserve"> </w:t>
      </w:r>
      <w:r w:rsidRPr="00296C1E">
        <w:rPr>
          <w:sz w:val="22"/>
          <w:szCs w:val="22"/>
        </w:rPr>
        <w:t>her</w:t>
      </w:r>
      <w:r w:rsidRPr="00296C1E">
        <w:rPr>
          <w:spacing w:val="-7"/>
          <w:sz w:val="22"/>
          <w:szCs w:val="22"/>
        </w:rPr>
        <w:t xml:space="preserve"> </w:t>
      </w:r>
      <w:r w:rsidRPr="00296C1E">
        <w:rPr>
          <w:sz w:val="22"/>
          <w:szCs w:val="22"/>
        </w:rPr>
        <w:t>successor</w:t>
      </w:r>
      <w:r w:rsidRPr="00296C1E">
        <w:rPr>
          <w:spacing w:val="-9"/>
          <w:sz w:val="22"/>
          <w:szCs w:val="22"/>
        </w:rPr>
        <w:t xml:space="preserve"> </w:t>
      </w:r>
      <w:r w:rsidRPr="00296C1E">
        <w:rPr>
          <w:sz w:val="22"/>
          <w:szCs w:val="22"/>
        </w:rPr>
        <w:t>has</w:t>
      </w:r>
      <w:r w:rsidRPr="00296C1E">
        <w:rPr>
          <w:spacing w:val="-8"/>
          <w:sz w:val="22"/>
          <w:szCs w:val="22"/>
        </w:rPr>
        <w:t xml:space="preserve"> </w:t>
      </w:r>
      <w:r w:rsidRPr="00296C1E">
        <w:rPr>
          <w:sz w:val="22"/>
          <w:szCs w:val="22"/>
        </w:rPr>
        <w:t>been</w:t>
      </w:r>
      <w:r w:rsidRPr="00296C1E">
        <w:rPr>
          <w:spacing w:val="-10"/>
          <w:sz w:val="22"/>
          <w:szCs w:val="22"/>
        </w:rPr>
        <w:t xml:space="preserve"> </w:t>
      </w:r>
      <w:r w:rsidRPr="00296C1E">
        <w:rPr>
          <w:sz w:val="22"/>
          <w:szCs w:val="22"/>
        </w:rPr>
        <w:t>duly</w:t>
      </w:r>
      <w:r w:rsidRPr="00296C1E">
        <w:rPr>
          <w:spacing w:val="-8"/>
          <w:sz w:val="22"/>
          <w:szCs w:val="22"/>
        </w:rPr>
        <w:t xml:space="preserve"> </w:t>
      </w:r>
      <w:r w:rsidRPr="00296C1E">
        <w:rPr>
          <w:sz w:val="22"/>
          <w:szCs w:val="22"/>
        </w:rPr>
        <w:t>elected</w:t>
      </w:r>
      <w:r w:rsidRPr="00296C1E">
        <w:rPr>
          <w:spacing w:val="-5"/>
          <w:sz w:val="22"/>
          <w:szCs w:val="22"/>
        </w:rPr>
        <w:t xml:space="preserve"> </w:t>
      </w:r>
      <w:r w:rsidRPr="00296C1E">
        <w:rPr>
          <w:sz w:val="22"/>
          <w:szCs w:val="22"/>
        </w:rPr>
        <w:t>and</w:t>
      </w:r>
      <w:r w:rsidRPr="00296C1E">
        <w:rPr>
          <w:spacing w:val="-7"/>
          <w:sz w:val="22"/>
          <w:szCs w:val="22"/>
        </w:rPr>
        <w:t xml:space="preserve"> </w:t>
      </w:r>
      <w:r w:rsidRPr="00296C1E">
        <w:rPr>
          <w:sz w:val="22"/>
          <w:szCs w:val="22"/>
        </w:rPr>
        <w:t>qualified,</w:t>
      </w:r>
      <w:r w:rsidRPr="00296C1E">
        <w:rPr>
          <w:spacing w:val="-8"/>
          <w:sz w:val="22"/>
          <w:szCs w:val="22"/>
        </w:rPr>
        <w:t xml:space="preserve"> </w:t>
      </w:r>
      <w:r w:rsidRPr="00296C1E">
        <w:rPr>
          <w:sz w:val="22"/>
          <w:szCs w:val="22"/>
        </w:rPr>
        <w:t>or</w:t>
      </w:r>
      <w:r w:rsidRPr="00296C1E">
        <w:rPr>
          <w:spacing w:val="-9"/>
          <w:sz w:val="22"/>
          <w:szCs w:val="22"/>
        </w:rPr>
        <w:t xml:space="preserve"> </w:t>
      </w:r>
      <w:r w:rsidRPr="00296C1E">
        <w:rPr>
          <w:sz w:val="22"/>
          <w:szCs w:val="22"/>
        </w:rPr>
        <w:t>until</w:t>
      </w:r>
      <w:r w:rsidRPr="00296C1E">
        <w:rPr>
          <w:spacing w:val="-9"/>
          <w:sz w:val="22"/>
          <w:szCs w:val="22"/>
        </w:rPr>
        <w:t xml:space="preserve"> </w:t>
      </w:r>
      <w:r w:rsidRPr="00296C1E">
        <w:rPr>
          <w:sz w:val="22"/>
          <w:szCs w:val="22"/>
        </w:rPr>
        <w:t>his</w:t>
      </w:r>
      <w:r w:rsidRPr="00296C1E">
        <w:rPr>
          <w:spacing w:val="-8"/>
          <w:sz w:val="22"/>
          <w:szCs w:val="22"/>
        </w:rPr>
        <w:t xml:space="preserve"> </w:t>
      </w:r>
      <w:r w:rsidRPr="00296C1E">
        <w:rPr>
          <w:sz w:val="22"/>
          <w:szCs w:val="22"/>
        </w:rPr>
        <w:t>or</w:t>
      </w:r>
      <w:r w:rsidRPr="00296C1E">
        <w:rPr>
          <w:spacing w:val="-7"/>
          <w:sz w:val="22"/>
          <w:szCs w:val="22"/>
        </w:rPr>
        <w:t xml:space="preserve"> </w:t>
      </w:r>
      <w:r w:rsidRPr="00296C1E">
        <w:rPr>
          <w:sz w:val="22"/>
          <w:szCs w:val="22"/>
        </w:rPr>
        <w:t>her earlier resignation or removal. The Committee’s chairman will be designated by the full Board or, if it does not</w:t>
      </w:r>
      <w:r w:rsidRPr="00296C1E">
        <w:rPr>
          <w:spacing w:val="-1"/>
          <w:sz w:val="22"/>
          <w:szCs w:val="22"/>
        </w:rPr>
        <w:t xml:space="preserve"> </w:t>
      </w:r>
      <w:r w:rsidRPr="00296C1E">
        <w:rPr>
          <w:sz w:val="22"/>
          <w:szCs w:val="22"/>
        </w:rPr>
        <w:t xml:space="preserve">do so, the Committee members will elect a chairman by vote of a majority of the full Committee. Any member of the Committee may be removed, with or without cause, by a majority vote </w:t>
      </w:r>
      <w:proofErr w:type="gramStart"/>
      <w:r w:rsidRPr="00296C1E">
        <w:rPr>
          <w:sz w:val="22"/>
          <w:szCs w:val="22"/>
        </w:rPr>
        <w:t>of</w:t>
      </w:r>
      <w:proofErr w:type="gramEnd"/>
      <w:r w:rsidRPr="00296C1E">
        <w:rPr>
          <w:sz w:val="22"/>
          <w:szCs w:val="22"/>
        </w:rPr>
        <w:t xml:space="preserve"> the full Board.</w:t>
      </w:r>
    </w:p>
    <w:p w14:paraId="1A702EA1" w14:textId="77777777" w:rsidR="00431EFD" w:rsidRPr="00296C1E" w:rsidRDefault="00431EFD">
      <w:pPr>
        <w:pStyle w:val="BodyText"/>
        <w:spacing w:before="0"/>
        <w:ind w:left="0"/>
        <w:jc w:val="left"/>
        <w:rPr>
          <w:sz w:val="22"/>
          <w:szCs w:val="22"/>
        </w:rPr>
      </w:pPr>
    </w:p>
    <w:p w14:paraId="5CB99221" w14:textId="77777777" w:rsidR="00431EFD" w:rsidRPr="00296C1E" w:rsidRDefault="00431EFD">
      <w:pPr>
        <w:pStyle w:val="BodyText"/>
        <w:spacing w:before="0"/>
        <w:ind w:left="0"/>
        <w:jc w:val="left"/>
        <w:rPr>
          <w:sz w:val="22"/>
          <w:szCs w:val="22"/>
        </w:rPr>
      </w:pPr>
    </w:p>
    <w:p w14:paraId="5627EC4E" w14:textId="77777777" w:rsidR="00431EFD" w:rsidRPr="00296C1E" w:rsidRDefault="00431EFD">
      <w:pPr>
        <w:pStyle w:val="BodyText"/>
        <w:spacing w:before="224"/>
        <w:ind w:left="0"/>
        <w:jc w:val="left"/>
        <w:rPr>
          <w:sz w:val="22"/>
          <w:szCs w:val="22"/>
        </w:rPr>
      </w:pPr>
    </w:p>
    <w:p w14:paraId="4BA90B87" w14:textId="77777777" w:rsidR="00431EFD" w:rsidRPr="00296C1E" w:rsidRDefault="00431EFD">
      <w:pPr>
        <w:rPr>
          <w:rFonts w:ascii="Calibri"/>
        </w:rPr>
        <w:sectPr w:rsidR="00431EFD" w:rsidRPr="00296C1E">
          <w:type w:val="continuous"/>
          <w:pgSz w:w="12240" w:h="15840"/>
          <w:pgMar w:top="1360" w:right="1080" w:bottom="280" w:left="1080" w:header="720" w:footer="720" w:gutter="0"/>
          <w:cols w:space="720"/>
        </w:sectPr>
      </w:pPr>
    </w:p>
    <w:p w14:paraId="2F2C0592" w14:textId="77777777" w:rsidR="00431EFD" w:rsidRPr="00296C1E" w:rsidRDefault="00296C1E">
      <w:pPr>
        <w:pStyle w:val="Heading1"/>
        <w:numPr>
          <w:ilvl w:val="0"/>
          <w:numId w:val="2"/>
        </w:numPr>
        <w:tabs>
          <w:tab w:val="left" w:pos="1079"/>
        </w:tabs>
        <w:spacing w:before="275"/>
        <w:ind w:left="1079" w:hanging="719"/>
        <w:rPr>
          <w:sz w:val="22"/>
          <w:szCs w:val="22"/>
        </w:rPr>
      </w:pPr>
      <w:bookmarkStart w:id="3" w:name="III._MEETINGS_AND_OPERATIONS_OF_THE_COMM"/>
      <w:bookmarkEnd w:id="3"/>
      <w:r w:rsidRPr="00296C1E">
        <w:rPr>
          <w:sz w:val="22"/>
          <w:szCs w:val="22"/>
        </w:rPr>
        <w:lastRenderedPageBreak/>
        <w:t>MEETINGS</w:t>
      </w:r>
      <w:r w:rsidRPr="00296C1E">
        <w:rPr>
          <w:spacing w:val="-12"/>
          <w:sz w:val="22"/>
          <w:szCs w:val="22"/>
        </w:rPr>
        <w:t xml:space="preserve"> </w:t>
      </w:r>
      <w:r w:rsidRPr="00296C1E">
        <w:rPr>
          <w:sz w:val="22"/>
          <w:szCs w:val="22"/>
        </w:rPr>
        <w:t>AND</w:t>
      </w:r>
      <w:r w:rsidRPr="00296C1E">
        <w:rPr>
          <w:spacing w:val="-7"/>
          <w:sz w:val="22"/>
          <w:szCs w:val="22"/>
        </w:rPr>
        <w:t xml:space="preserve"> </w:t>
      </w:r>
      <w:r w:rsidRPr="00296C1E">
        <w:rPr>
          <w:sz w:val="22"/>
          <w:szCs w:val="22"/>
        </w:rPr>
        <w:t>OPERATIONS</w:t>
      </w:r>
      <w:r w:rsidRPr="00296C1E">
        <w:rPr>
          <w:spacing w:val="-12"/>
          <w:sz w:val="22"/>
          <w:szCs w:val="22"/>
        </w:rPr>
        <w:t xml:space="preserve"> </w:t>
      </w:r>
      <w:r w:rsidRPr="00296C1E">
        <w:rPr>
          <w:sz w:val="22"/>
          <w:szCs w:val="22"/>
        </w:rPr>
        <w:t>OF</w:t>
      </w:r>
      <w:r w:rsidRPr="00296C1E">
        <w:rPr>
          <w:spacing w:val="-9"/>
          <w:sz w:val="22"/>
          <w:szCs w:val="22"/>
        </w:rPr>
        <w:t xml:space="preserve"> </w:t>
      </w:r>
      <w:r w:rsidRPr="00296C1E">
        <w:rPr>
          <w:sz w:val="22"/>
          <w:szCs w:val="22"/>
        </w:rPr>
        <w:t>THE</w:t>
      </w:r>
      <w:r w:rsidRPr="00296C1E">
        <w:rPr>
          <w:spacing w:val="-12"/>
          <w:sz w:val="22"/>
          <w:szCs w:val="22"/>
        </w:rPr>
        <w:t xml:space="preserve"> </w:t>
      </w:r>
      <w:r w:rsidRPr="00296C1E">
        <w:rPr>
          <w:spacing w:val="-2"/>
          <w:sz w:val="22"/>
          <w:szCs w:val="22"/>
        </w:rPr>
        <w:t>COMMITTEE</w:t>
      </w:r>
    </w:p>
    <w:p w14:paraId="46DE8F79" w14:textId="77777777" w:rsidR="00431EFD" w:rsidRPr="00296C1E" w:rsidRDefault="00296C1E">
      <w:pPr>
        <w:pStyle w:val="BodyText"/>
        <w:spacing w:before="244"/>
        <w:ind w:left="359" w:right="346"/>
        <w:rPr>
          <w:sz w:val="22"/>
          <w:szCs w:val="22"/>
        </w:rPr>
      </w:pPr>
      <w:r w:rsidRPr="00296C1E">
        <w:rPr>
          <w:sz w:val="22"/>
          <w:szCs w:val="22"/>
        </w:rPr>
        <w:t>The Committee will meet as often as necessary to carry out its responsibilities, but no less frequently than annually. The chairman will preside at each meeting, and in consultation with the other</w:t>
      </w:r>
      <w:r w:rsidRPr="00296C1E">
        <w:rPr>
          <w:spacing w:val="-1"/>
          <w:sz w:val="22"/>
          <w:szCs w:val="22"/>
        </w:rPr>
        <w:t xml:space="preserve"> </w:t>
      </w:r>
      <w:r w:rsidRPr="00296C1E">
        <w:rPr>
          <w:sz w:val="22"/>
          <w:szCs w:val="22"/>
        </w:rPr>
        <w:t>members of the Committee, will set the frequency and length of</w:t>
      </w:r>
      <w:r w:rsidRPr="00296C1E">
        <w:rPr>
          <w:spacing w:val="-15"/>
          <w:sz w:val="22"/>
          <w:szCs w:val="22"/>
        </w:rPr>
        <w:t xml:space="preserve"> </w:t>
      </w:r>
      <w:r w:rsidRPr="00296C1E">
        <w:rPr>
          <w:sz w:val="22"/>
          <w:szCs w:val="22"/>
        </w:rPr>
        <w:t>each</w:t>
      </w:r>
      <w:r w:rsidRPr="00296C1E">
        <w:rPr>
          <w:spacing w:val="-16"/>
          <w:sz w:val="22"/>
          <w:szCs w:val="22"/>
        </w:rPr>
        <w:t xml:space="preserve"> </w:t>
      </w:r>
      <w:r w:rsidRPr="00296C1E">
        <w:rPr>
          <w:sz w:val="22"/>
          <w:szCs w:val="22"/>
        </w:rPr>
        <w:t>meeting</w:t>
      </w:r>
      <w:r w:rsidRPr="00296C1E">
        <w:rPr>
          <w:spacing w:val="-14"/>
          <w:sz w:val="22"/>
          <w:szCs w:val="22"/>
        </w:rPr>
        <w:t xml:space="preserve"> </w:t>
      </w:r>
      <w:r w:rsidRPr="00296C1E">
        <w:rPr>
          <w:sz w:val="22"/>
          <w:szCs w:val="22"/>
        </w:rPr>
        <w:t>and</w:t>
      </w:r>
      <w:r w:rsidRPr="00296C1E">
        <w:rPr>
          <w:spacing w:val="-14"/>
          <w:sz w:val="22"/>
          <w:szCs w:val="22"/>
        </w:rPr>
        <w:t xml:space="preserve"> </w:t>
      </w:r>
      <w:r w:rsidRPr="00296C1E">
        <w:rPr>
          <w:sz w:val="22"/>
          <w:szCs w:val="22"/>
        </w:rPr>
        <w:t>the</w:t>
      </w:r>
      <w:r w:rsidRPr="00296C1E">
        <w:rPr>
          <w:spacing w:val="-14"/>
          <w:sz w:val="22"/>
          <w:szCs w:val="22"/>
        </w:rPr>
        <w:t xml:space="preserve"> </w:t>
      </w:r>
      <w:r w:rsidRPr="00296C1E">
        <w:rPr>
          <w:sz w:val="22"/>
          <w:szCs w:val="22"/>
        </w:rPr>
        <w:t>agenda</w:t>
      </w:r>
      <w:r w:rsidRPr="00296C1E">
        <w:rPr>
          <w:spacing w:val="-16"/>
          <w:sz w:val="22"/>
          <w:szCs w:val="22"/>
        </w:rPr>
        <w:t xml:space="preserve"> </w:t>
      </w:r>
      <w:r w:rsidRPr="00296C1E">
        <w:rPr>
          <w:sz w:val="22"/>
          <w:szCs w:val="22"/>
        </w:rPr>
        <w:t>of</w:t>
      </w:r>
      <w:r w:rsidRPr="00296C1E">
        <w:rPr>
          <w:spacing w:val="-15"/>
          <w:sz w:val="22"/>
          <w:szCs w:val="22"/>
        </w:rPr>
        <w:t xml:space="preserve"> </w:t>
      </w:r>
      <w:r w:rsidRPr="00296C1E">
        <w:rPr>
          <w:sz w:val="22"/>
          <w:szCs w:val="22"/>
        </w:rPr>
        <w:t>items</w:t>
      </w:r>
      <w:r w:rsidRPr="00296C1E">
        <w:rPr>
          <w:spacing w:val="-15"/>
          <w:sz w:val="22"/>
          <w:szCs w:val="22"/>
        </w:rPr>
        <w:t xml:space="preserve"> </w:t>
      </w:r>
      <w:r w:rsidRPr="00296C1E">
        <w:rPr>
          <w:sz w:val="22"/>
          <w:szCs w:val="22"/>
        </w:rPr>
        <w:t>to</w:t>
      </w:r>
      <w:r w:rsidRPr="00296C1E">
        <w:rPr>
          <w:spacing w:val="-16"/>
          <w:sz w:val="22"/>
          <w:szCs w:val="22"/>
        </w:rPr>
        <w:t xml:space="preserve"> </w:t>
      </w:r>
      <w:r w:rsidRPr="00296C1E">
        <w:rPr>
          <w:sz w:val="22"/>
          <w:szCs w:val="22"/>
        </w:rPr>
        <w:t>be</w:t>
      </w:r>
      <w:r w:rsidRPr="00296C1E">
        <w:rPr>
          <w:spacing w:val="-16"/>
          <w:sz w:val="22"/>
          <w:szCs w:val="22"/>
        </w:rPr>
        <w:t xml:space="preserve"> </w:t>
      </w:r>
      <w:r w:rsidRPr="00296C1E">
        <w:rPr>
          <w:sz w:val="22"/>
          <w:szCs w:val="22"/>
        </w:rPr>
        <w:t>addressed</w:t>
      </w:r>
      <w:r w:rsidRPr="00296C1E">
        <w:rPr>
          <w:spacing w:val="-14"/>
          <w:sz w:val="22"/>
          <w:szCs w:val="22"/>
        </w:rPr>
        <w:t xml:space="preserve"> </w:t>
      </w:r>
      <w:r w:rsidRPr="00296C1E">
        <w:rPr>
          <w:sz w:val="22"/>
          <w:szCs w:val="22"/>
        </w:rPr>
        <w:t>at</w:t>
      </w:r>
      <w:r w:rsidRPr="00296C1E">
        <w:rPr>
          <w:spacing w:val="-15"/>
          <w:sz w:val="22"/>
          <w:szCs w:val="22"/>
        </w:rPr>
        <w:t xml:space="preserve"> </w:t>
      </w:r>
      <w:r w:rsidRPr="00296C1E">
        <w:rPr>
          <w:sz w:val="22"/>
          <w:szCs w:val="22"/>
        </w:rPr>
        <w:t>each</w:t>
      </w:r>
      <w:r w:rsidRPr="00296C1E">
        <w:rPr>
          <w:spacing w:val="-17"/>
          <w:sz w:val="22"/>
          <w:szCs w:val="22"/>
        </w:rPr>
        <w:t xml:space="preserve"> </w:t>
      </w:r>
      <w:r w:rsidRPr="00296C1E">
        <w:rPr>
          <w:sz w:val="22"/>
          <w:szCs w:val="22"/>
        </w:rPr>
        <w:t>meeting.</w:t>
      </w:r>
      <w:r w:rsidRPr="00296C1E">
        <w:rPr>
          <w:spacing w:val="28"/>
          <w:sz w:val="22"/>
          <w:szCs w:val="22"/>
        </w:rPr>
        <w:t xml:space="preserve"> </w:t>
      </w:r>
      <w:r w:rsidRPr="00296C1E">
        <w:rPr>
          <w:sz w:val="22"/>
          <w:szCs w:val="22"/>
        </w:rPr>
        <w:t>The</w:t>
      </w:r>
      <w:r w:rsidRPr="00296C1E">
        <w:rPr>
          <w:spacing w:val="-16"/>
          <w:sz w:val="22"/>
          <w:szCs w:val="22"/>
        </w:rPr>
        <w:t xml:space="preserve"> </w:t>
      </w:r>
      <w:r w:rsidRPr="00296C1E">
        <w:rPr>
          <w:sz w:val="22"/>
          <w:szCs w:val="22"/>
        </w:rPr>
        <w:t>chairman will</w:t>
      </w:r>
      <w:r w:rsidRPr="00296C1E">
        <w:rPr>
          <w:spacing w:val="-1"/>
          <w:sz w:val="22"/>
          <w:szCs w:val="22"/>
        </w:rPr>
        <w:t xml:space="preserve"> </w:t>
      </w:r>
      <w:r w:rsidRPr="00296C1E">
        <w:rPr>
          <w:sz w:val="22"/>
          <w:szCs w:val="22"/>
        </w:rPr>
        <w:t>ensure that</w:t>
      </w:r>
      <w:r w:rsidRPr="00296C1E">
        <w:rPr>
          <w:spacing w:val="-1"/>
          <w:sz w:val="22"/>
          <w:szCs w:val="22"/>
        </w:rPr>
        <w:t xml:space="preserve"> </w:t>
      </w:r>
      <w:r w:rsidRPr="00296C1E">
        <w:rPr>
          <w:sz w:val="22"/>
          <w:szCs w:val="22"/>
        </w:rPr>
        <w:t>the</w:t>
      </w:r>
      <w:r w:rsidRPr="00296C1E">
        <w:rPr>
          <w:spacing w:val="-1"/>
          <w:sz w:val="22"/>
          <w:szCs w:val="22"/>
        </w:rPr>
        <w:t xml:space="preserve"> </w:t>
      </w:r>
      <w:r w:rsidRPr="00296C1E">
        <w:rPr>
          <w:sz w:val="22"/>
          <w:szCs w:val="22"/>
        </w:rPr>
        <w:t>agenda for</w:t>
      </w:r>
      <w:r w:rsidRPr="00296C1E">
        <w:rPr>
          <w:spacing w:val="-3"/>
          <w:sz w:val="22"/>
          <w:szCs w:val="22"/>
        </w:rPr>
        <w:t xml:space="preserve"> </w:t>
      </w:r>
      <w:r w:rsidRPr="00296C1E">
        <w:rPr>
          <w:sz w:val="22"/>
          <w:szCs w:val="22"/>
        </w:rPr>
        <w:t>each</w:t>
      </w:r>
      <w:r w:rsidRPr="00296C1E">
        <w:rPr>
          <w:spacing w:val="-1"/>
          <w:sz w:val="22"/>
          <w:szCs w:val="22"/>
        </w:rPr>
        <w:t xml:space="preserve"> </w:t>
      </w:r>
      <w:r w:rsidRPr="00296C1E">
        <w:rPr>
          <w:sz w:val="22"/>
          <w:szCs w:val="22"/>
        </w:rPr>
        <w:t>meeting</w:t>
      </w:r>
      <w:r w:rsidRPr="00296C1E">
        <w:rPr>
          <w:spacing w:val="-1"/>
          <w:sz w:val="22"/>
          <w:szCs w:val="22"/>
        </w:rPr>
        <w:t xml:space="preserve"> </w:t>
      </w:r>
      <w:r w:rsidRPr="00296C1E">
        <w:rPr>
          <w:sz w:val="22"/>
          <w:szCs w:val="22"/>
        </w:rPr>
        <w:t>is</w:t>
      </w:r>
      <w:r w:rsidRPr="00296C1E">
        <w:rPr>
          <w:spacing w:val="-1"/>
          <w:sz w:val="22"/>
          <w:szCs w:val="22"/>
        </w:rPr>
        <w:t xml:space="preserve"> </w:t>
      </w:r>
      <w:r w:rsidRPr="00296C1E">
        <w:rPr>
          <w:sz w:val="22"/>
          <w:szCs w:val="22"/>
        </w:rPr>
        <w:t>circulated to each Committee</w:t>
      </w:r>
      <w:r w:rsidRPr="00296C1E">
        <w:rPr>
          <w:spacing w:val="-1"/>
          <w:sz w:val="22"/>
          <w:szCs w:val="22"/>
        </w:rPr>
        <w:t xml:space="preserve"> </w:t>
      </w:r>
      <w:r w:rsidRPr="00296C1E">
        <w:rPr>
          <w:sz w:val="22"/>
          <w:szCs w:val="22"/>
        </w:rPr>
        <w:t>member</w:t>
      </w:r>
      <w:r w:rsidRPr="00296C1E">
        <w:rPr>
          <w:spacing w:val="-1"/>
          <w:sz w:val="22"/>
          <w:szCs w:val="22"/>
        </w:rPr>
        <w:t xml:space="preserve"> </w:t>
      </w:r>
      <w:r w:rsidRPr="00296C1E">
        <w:rPr>
          <w:sz w:val="22"/>
          <w:szCs w:val="22"/>
        </w:rPr>
        <w:t xml:space="preserve">in advance of each meeting. </w:t>
      </w:r>
      <w:proofErr w:type="gramStart"/>
      <w:r w:rsidRPr="00296C1E">
        <w:rPr>
          <w:sz w:val="22"/>
          <w:szCs w:val="22"/>
        </w:rPr>
        <w:t>In the event that</w:t>
      </w:r>
      <w:proofErr w:type="gramEnd"/>
      <w:r w:rsidRPr="00296C1E">
        <w:rPr>
          <w:sz w:val="22"/>
          <w:szCs w:val="22"/>
        </w:rPr>
        <w:t xml:space="preserve"> the chairman is not present at the meeting, the other members present at that meeting will designate a </w:t>
      </w:r>
      <w:proofErr w:type="gramStart"/>
      <w:r w:rsidRPr="00296C1E">
        <w:rPr>
          <w:sz w:val="22"/>
          <w:szCs w:val="22"/>
        </w:rPr>
        <w:t>Committee</w:t>
      </w:r>
      <w:proofErr w:type="gramEnd"/>
      <w:r w:rsidRPr="00296C1E">
        <w:rPr>
          <w:sz w:val="22"/>
          <w:szCs w:val="22"/>
        </w:rPr>
        <w:t xml:space="preserve"> member as the acting chair of such meeting. The Committee may invite to its meetings any director, member of management of the Company, and such other </w:t>
      </w:r>
      <w:proofErr w:type="gramStart"/>
      <w:r w:rsidRPr="00296C1E">
        <w:rPr>
          <w:sz w:val="22"/>
          <w:szCs w:val="22"/>
        </w:rPr>
        <w:t>persons</w:t>
      </w:r>
      <w:proofErr w:type="gramEnd"/>
      <w:r w:rsidRPr="00296C1E">
        <w:rPr>
          <w:sz w:val="22"/>
          <w:szCs w:val="22"/>
        </w:rPr>
        <w:t xml:space="preserve"> as it deems appropriate </w:t>
      </w:r>
      <w:proofErr w:type="gramStart"/>
      <w:r w:rsidRPr="00296C1E">
        <w:rPr>
          <w:sz w:val="22"/>
          <w:szCs w:val="22"/>
        </w:rPr>
        <w:t>in order to</w:t>
      </w:r>
      <w:proofErr w:type="gramEnd"/>
      <w:r w:rsidRPr="00296C1E">
        <w:rPr>
          <w:sz w:val="22"/>
          <w:szCs w:val="22"/>
        </w:rPr>
        <w:t xml:space="preserve"> carry out </w:t>
      </w:r>
      <w:proofErr w:type="gramStart"/>
      <w:r w:rsidRPr="00296C1E">
        <w:rPr>
          <w:sz w:val="22"/>
          <w:szCs w:val="22"/>
        </w:rPr>
        <w:t>its</w:t>
      </w:r>
      <w:proofErr w:type="gramEnd"/>
      <w:r w:rsidRPr="00296C1E">
        <w:rPr>
          <w:sz w:val="22"/>
          <w:szCs w:val="22"/>
        </w:rPr>
        <w:t xml:space="preserve"> responsibilities.</w:t>
      </w:r>
    </w:p>
    <w:p w14:paraId="63330233" w14:textId="77777777" w:rsidR="00431EFD" w:rsidRPr="00296C1E" w:rsidRDefault="00296C1E">
      <w:pPr>
        <w:pStyle w:val="BodyText"/>
        <w:ind w:left="359" w:right="347"/>
        <w:rPr>
          <w:sz w:val="22"/>
          <w:szCs w:val="22"/>
        </w:rPr>
      </w:pPr>
      <w:r w:rsidRPr="00296C1E">
        <w:rPr>
          <w:sz w:val="22"/>
          <w:szCs w:val="22"/>
        </w:rPr>
        <w:t>A majority of the members of the Committee present in person or by means of a conference</w:t>
      </w:r>
      <w:r w:rsidRPr="00296C1E">
        <w:rPr>
          <w:spacing w:val="-14"/>
          <w:sz w:val="22"/>
          <w:szCs w:val="22"/>
        </w:rPr>
        <w:t xml:space="preserve"> </w:t>
      </w:r>
      <w:r w:rsidRPr="00296C1E">
        <w:rPr>
          <w:sz w:val="22"/>
          <w:szCs w:val="22"/>
        </w:rPr>
        <w:t>telephone</w:t>
      </w:r>
      <w:r w:rsidRPr="00296C1E">
        <w:rPr>
          <w:spacing w:val="-16"/>
          <w:sz w:val="22"/>
          <w:szCs w:val="22"/>
        </w:rPr>
        <w:t xml:space="preserve"> </w:t>
      </w:r>
      <w:r w:rsidRPr="00296C1E">
        <w:rPr>
          <w:sz w:val="22"/>
          <w:szCs w:val="22"/>
        </w:rPr>
        <w:t>or</w:t>
      </w:r>
      <w:r w:rsidRPr="00296C1E">
        <w:rPr>
          <w:spacing w:val="-11"/>
          <w:sz w:val="22"/>
          <w:szCs w:val="22"/>
        </w:rPr>
        <w:t xml:space="preserve"> </w:t>
      </w:r>
      <w:r w:rsidRPr="00296C1E">
        <w:rPr>
          <w:sz w:val="22"/>
          <w:szCs w:val="22"/>
        </w:rPr>
        <w:t>other</w:t>
      </w:r>
      <w:r w:rsidRPr="00296C1E">
        <w:rPr>
          <w:spacing w:val="-13"/>
          <w:sz w:val="22"/>
          <w:szCs w:val="22"/>
        </w:rPr>
        <w:t xml:space="preserve"> </w:t>
      </w:r>
      <w:r w:rsidRPr="00296C1E">
        <w:rPr>
          <w:sz w:val="22"/>
          <w:szCs w:val="22"/>
        </w:rPr>
        <w:t>communications</w:t>
      </w:r>
      <w:r w:rsidRPr="00296C1E">
        <w:rPr>
          <w:spacing w:val="-13"/>
          <w:sz w:val="22"/>
          <w:szCs w:val="22"/>
        </w:rPr>
        <w:t xml:space="preserve"> </w:t>
      </w:r>
      <w:r w:rsidRPr="00296C1E">
        <w:rPr>
          <w:sz w:val="22"/>
          <w:szCs w:val="22"/>
        </w:rPr>
        <w:t>equipment</w:t>
      </w:r>
      <w:r w:rsidRPr="00296C1E">
        <w:rPr>
          <w:spacing w:val="-15"/>
          <w:sz w:val="22"/>
          <w:szCs w:val="22"/>
        </w:rPr>
        <w:t xml:space="preserve"> </w:t>
      </w:r>
      <w:r w:rsidRPr="00296C1E">
        <w:rPr>
          <w:sz w:val="22"/>
          <w:szCs w:val="22"/>
        </w:rPr>
        <w:t>by</w:t>
      </w:r>
      <w:r w:rsidRPr="00296C1E">
        <w:rPr>
          <w:spacing w:val="-15"/>
          <w:sz w:val="22"/>
          <w:szCs w:val="22"/>
        </w:rPr>
        <w:t xml:space="preserve"> </w:t>
      </w:r>
      <w:r w:rsidRPr="00296C1E">
        <w:rPr>
          <w:sz w:val="22"/>
          <w:szCs w:val="22"/>
        </w:rPr>
        <w:t>means</w:t>
      </w:r>
      <w:r w:rsidRPr="00296C1E">
        <w:rPr>
          <w:spacing w:val="-10"/>
          <w:sz w:val="22"/>
          <w:szCs w:val="22"/>
        </w:rPr>
        <w:t xml:space="preserve"> </w:t>
      </w:r>
      <w:r w:rsidRPr="00296C1E">
        <w:rPr>
          <w:sz w:val="22"/>
          <w:szCs w:val="22"/>
        </w:rPr>
        <w:t>of</w:t>
      </w:r>
      <w:r w:rsidRPr="00296C1E">
        <w:rPr>
          <w:spacing w:val="-12"/>
          <w:sz w:val="22"/>
          <w:szCs w:val="22"/>
        </w:rPr>
        <w:t xml:space="preserve"> </w:t>
      </w:r>
      <w:r w:rsidRPr="00296C1E">
        <w:rPr>
          <w:sz w:val="22"/>
          <w:szCs w:val="22"/>
        </w:rPr>
        <w:t>which</w:t>
      </w:r>
      <w:r w:rsidRPr="00296C1E">
        <w:rPr>
          <w:spacing w:val="-14"/>
          <w:sz w:val="22"/>
          <w:szCs w:val="22"/>
        </w:rPr>
        <w:t xml:space="preserve"> </w:t>
      </w:r>
      <w:r w:rsidRPr="00296C1E">
        <w:rPr>
          <w:sz w:val="22"/>
          <w:szCs w:val="22"/>
        </w:rPr>
        <w:t>all</w:t>
      </w:r>
      <w:r w:rsidRPr="00296C1E">
        <w:rPr>
          <w:spacing w:val="-13"/>
          <w:sz w:val="22"/>
          <w:szCs w:val="22"/>
        </w:rPr>
        <w:t xml:space="preserve"> </w:t>
      </w:r>
      <w:proofErr w:type="gramStart"/>
      <w:r w:rsidRPr="00296C1E">
        <w:rPr>
          <w:sz w:val="22"/>
          <w:szCs w:val="22"/>
        </w:rPr>
        <w:t>persons</w:t>
      </w:r>
      <w:proofErr w:type="gramEnd"/>
      <w:r w:rsidRPr="00296C1E">
        <w:rPr>
          <w:sz w:val="22"/>
          <w:szCs w:val="22"/>
        </w:rPr>
        <w:t xml:space="preserve"> participating in the meeting can hear each other shall constitute a quorum.</w:t>
      </w:r>
    </w:p>
    <w:p w14:paraId="36E85849" w14:textId="77777777" w:rsidR="00431EFD" w:rsidRPr="00296C1E" w:rsidRDefault="00296C1E">
      <w:pPr>
        <w:pStyle w:val="BodyText"/>
        <w:ind w:left="359" w:right="355"/>
        <w:rPr>
          <w:sz w:val="22"/>
          <w:szCs w:val="22"/>
        </w:rPr>
      </w:pPr>
      <w:r w:rsidRPr="00296C1E">
        <w:rPr>
          <w:sz w:val="22"/>
          <w:szCs w:val="22"/>
        </w:rPr>
        <w:t>The Committee shall maintain minutes of its meetings and records relating to those meetings and shall report regularly to the Board on its activities, as appropriate.</w:t>
      </w:r>
    </w:p>
    <w:p w14:paraId="0A8FC8BB" w14:textId="77777777" w:rsidR="00431EFD" w:rsidRPr="00296C1E" w:rsidRDefault="00296C1E">
      <w:pPr>
        <w:pStyle w:val="Heading1"/>
        <w:numPr>
          <w:ilvl w:val="0"/>
          <w:numId w:val="2"/>
        </w:numPr>
        <w:tabs>
          <w:tab w:val="left" w:pos="1080"/>
        </w:tabs>
        <w:ind w:right="925"/>
        <w:rPr>
          <w:sz w:val="22"/>
          <w:szCs w:val="22"/>
        </w:rPr>
      </w:pPr>
      <w:bookmarkStart w:id="4" w:name="IV._RELEVANT_FACTORS_OR_QUALIFICATIONS_F"/>
      <w:bookmarkEnd w:id="4"/>
      <w:r w:rsidRPr="00296C1E">
        <w:rPr>
          <w:sz w:val="22"/>
          <w:szCs w:val="22"/>
        </w:rPr>
        <w:t>RELEVANT</w:t>
      </w:r>
      <w:r w:rsidRPr="00296C1E">
        <w:rPr>
          <w:spacing w:val="-16"/>
          <w:sz w:val="22"/>
          <w:szCs w:val="22"/>
        </w:rPr>
        <w:t xml:space="preserve"> </w:t>
      </w:r>
      <w:r w:rsidRPr="00296C1E">
        <w:rPr>
          <w:sz w:val="22"/>
          <w:szCs w:val="22"/>
        </w:rPr>
        <w:t>FACTORS</w:t>
      </w:r>
      <w:r w:rsidRPr="00296C1E">
        <w:rPr>
          <w:spacing w:val="-15"/>
          <w:sz w:val="22"/>
          <w:szCs w:val="22"/>
        </w:rPr>
        <w:t xml:space="preserve"> </w:t>
      </w:r>
      <w:r w:rsidRPr="00296C1E">
        <w:rPr>
          <w:sz w:val="22"/>
          <w:szCs w:val="22"/>
        </w:rPr>
        <w:t>OR</w:t>
      </w:r>
      <w:r w:rsidRPr="00296C1E">
        <w:rPr>
          <w:spacing w:val="-11"/>
          <w:sz w:val="22"/>
          <w:szCs w:val="22"/>
        </w:rPr>
        <w:t xml:space="preserve"> </w:t>
      </w:r>
      <w:r w:rsidRPr="00296C1E">
        <w:rPr>
          <w:sz w:val="22"/>
          <w:szCs w:val="22"/>
        </w:rPr>
        <w:t>QUALIFICATIONS</w:t>
      </w:r>
      <w:r w:rsidRPr="00296C1E">
        <w:rPr>
          <w:spacing w:val="-15"/>
          <w:sz w:val="22"/>
          <w:szCs w:val="22"/>
        </w:rPr>
        <w:t xml:space="preserve"> </w:t>
      </w:r>
      <w:r w:rsidRPr="00296C1E">
        <w:rPr>
          <w:sz w:val="22"/>
          <w:szCs w:val="22"/>
        </w:rPr>
        <w:t>FOR</w:t>
      </w:r>
      <w:r w:rsidRPr="00296C1E">
        <w:rPr>
          <w:spacing w:val="-16"/>
          <w:sz w:val="22"/>
          <w:szCs w:val="22"/>
        </w:rPr>
        <w:t xml:space="preserve"> </w:t>
      </w:r>
      <w:r w:rsidRPr="00296C1E">
        <w:rPr>
          <w:sz w:val="22"/>
          <w:szCs w:val="22"/>
        </w:rPr>
        <w:t xml:space="preserve">DIRECTOR </w:t>
      </w:r>
      <w:r w:rsidRPr="00296C1E">
        <w:rPr>
          <w:spacing w:val="-2"/>
          <w:sz w:val="22"/>
          <w:szCs w:val="22"/>
        </w:rPr>
        <w:t>NOMINEES</w:t>
      </w:r>
    </w:p>
    <w:p w14:paraId="49146A1A" w14:textId="77777777" w:rsidR="00431EFD" w:rsidRPr="00296C1E" w:rsidRDefault="00296C1E">
      <w:pPr>
        <w:pStyle w:val="BodyText"/>
        <w:spacing w:before="244"/>
        <w:ind w:left="360" w:right="348"/>
        <w:rPr>
          <w:sz w:val="22"/>
          <w:szCs w:val="22"/>
        </w:rPr>
      </w:pPr>
      <w:r w:rsidRPr="00296C1E">
        <w:rPr>
          <w:sz w:val="22"/>
          <w:szCs w:val="22"/>
        </w:rPr>
        <w:t>In</w:t>
      </w:r>
      <w:r w:rsidRPr="00296C1E">
        <w:rPr>
          <w:spacing w:val="-7"/>
          <w:sz w:val="22"/>
          <w:szCs w:val="22"/>
        </w:rPr>
        <w:t xml:space="preserve"> </w:t>
      </w:r>
      <w:r w:rsidRPr="00296C1E">
        <w:rPr>
          <w:sz w:val="22"/>
          <w:szCs w:val="22"/>
        </w:rPr>
        <w:t>addition</w:t>
      </w:r>
      <w:r w:rsidRPr="00296C1E">
        <w:rPr>
          <w:spacing w:val="-7"/>
          <w:sz w:val="22"/>
          <w:szCs w:val="22"/>
        </w:rPr>
        <w:t xml:space="preserve"> </w:t>
      </w:r>
      <w:r w:rsidRPr="00296C1E">
        <w:rPr>
          <w:sz w:val="22"/>
          <w:szCs w:val="22"/>
        </w:rPr>
        <w:t>to</w:t>
      </w:r>
      <w:r w:rsidRPr="00296C1E">
        <w:rPr>
          <w:spacing w:val="-7"/>
          <w:sz w:val="22"/>
          <w:szCs w:val="22"/>
        </w:rPr>
        <w:t xml:space="preserve"> </w:t>
      </w:r>
      <w:r w:rsidRPr="00296C1E">
        <w:rPr>
          <w:sz w:val="22"/>
          <w:szCs w:val="22"/>
        </w:rPr>
        <w:t>other</w:t>
      </w:r>
      <w:r w:rsidRPr="00296C1E">
        <w:rPr>
          <w:spacing w:val="-9"/>
          <w:sz w:val="22"/>
          <w:szCs w:val="22"/>
        </w:rPr>
        <w:t xml:space="preserve"> </w:t>
      </w:r>
      <w:r w:rsidRPr="00296C1E">
        <w:rPr>
          <w:sz w:val="22"/>
          <w:szCs w:val="22"/>
        </w:rPr>
        <w:t>qualifications</w:t>
      </w:r>
      <w:r w:rsidRPr="00296C1E">
        <w:rPr>
          <w:spacing w:val="-8"/>
          <w:sz w:val="22"/>
          <w:szCs w:val="22"/>
        </w:rPr>
        <w:t xml:space="preserve"> </w:t>
      </w:r>
      <w:r w:rsidRPr="00296C1E">
        <w:rPr>
          <w:sz w:val="22"/>
          <w:szCs w:val="22"/>
        </w:rPr>
        <w:t>discussed</w:t>
      </w:r>
      <w:r w:rsidRPr="00296C1E">
        <w:rPr>
          <w:spacing w:val="-4"/>
          <w:sz w:val="22"/>
          <w:szCs w:val="22"/>
        </w:rPr>
        <w:t xml:space="preserve"> </w:t>
      </w:r>
      <w:r w:rsidRPr="00296C1E">
        <w:rPr>
          <w:sz w:val="22"/>
          <w:szCs w:val="22"/>
        </w:rPr>
        <w:t>in</w:t>
      </w:r>
      <w:r w:rsidRPr="00296C1E">
        <w:rPr>
          <w:spacing w:val="-9"/>
          <w:sz w:val="22"/>
          <w:szCs w:val="22"/>
        </w:rPr>
        <w:t xml:space="preserve"> </w:t>
      </w:r>
      <w:r w:rsidRPr="00296C1E">
        <w:rPr>
          <w:sz w:val="22"/>
          <w:szCs w:val="22"/>
        </w:rPr>
        <w:t>the</w:t>
      </w:r>
      <w:r w:rsidRPr="00296C1E">
        <w:rPr>
          <w:spacing w:val="-7"/>
          <w:sz w:val="22"/>
          <w:szCs w:val="22"/>
        </w:rPr>
        <w:t xml:space="preserve"> </w:t>
      </w:r>
      <w:r w:rsidRPr="00296C1E">
        <w:rPr>
          <w:sz w:val="22"/>
          <w:szCs w:val="22"/>
        </w:rPr>
        <w:t>Corporate</w:t>
      </w:r>
      <w:r w:rsidRPr="00296C1E">
        <w:rPr>
          <w:spacing w:val="-7"/>
          <w:sz w:val="22"/>
          <w:szCs w:val="22"/>
        </w:rPr>
        <w:t xml:space="preserve"> </w:t>
      </w:r>
      <w:r w:rsidRPr="00296C1E">
        <w:rPr>
          <w:sz w:val="22"/>
          <w:szCs w:val="22"/>
        </w:rPr>
        <w:t>Governance</w:t>
      </w:r>
      <w:r w:rsidRPr="00296C1E">
        <w:rPr>
          <w:spacing w:val="-7"/>
          <w:sz w:val="22"/>
          <w:szCs w:val="22"/>
        </w:rPr>
        <w:t xml:space="preserve"> </w:t>
      </w:r>
      <w:r w:rsidRPr="00296C1E">
        <w:rPr>
          <w:sz w:val="22"/>
          <w:szCs w:val="22"/>
        </w:rPr>
        <w:t>Guidelines,</w:t>
      </w:r>
      <w:r w:rsidRPr="00296C1E">
        <w:rPr>
          <w:spacing w:val="-7"/>
          <w:sz w:val="22"/>
          <w:szCs w:val="22"/>
        </w:rPr>
        <w:t xml:space="preserve"> </w:t>
      </w:r>
      <w:r w:rsidRPr="00296C1E">
        <w:rPr>
          <w:sz w:val="22"/>
          <w:szCs w:val="22"/>
        </w:rPr>
        <w:t>the Committee seeks to identify and select director nominees who will contribute to the Company</w:t>
      </w:r>
      <w:r w:rsidRPr="00296C1E">
        <w:rPr>
          <w:spacing w:val="-8"/>
          <w:sz w:val="22"/>
          <w:szCs w:val="22"/>
        </w:rPr>
        <w:t xml:space="preserve"> </w:t>
      </w:r>
      <w:r w:rsidRPr="00296C1E">
        <w:rPr>
          <w:sz w:val="22"/>
          <w:szCs w:val="22"/>
        </w:rPr>
        <w:t>and</w:t>
      </w:r>
      <w:r w:rsidRPr="00296C1E">
        <w:rPr>
          <w:spacing w:val="-7"/>
          <w:sz w:val="22"/>
          <w:szCs w:val="22"/>
        </w:rPr>
        <w:t xml:space="preserve"> </w:t>
      </w:r>
      <w:r w:rsidRPr="00296C1E">
        <w:rPr>
          <w:sz w:val="22"/>
          <w:szCs w:val="22"/>
        </w:rPr>
        <w:t>Bank’s</w:t>
      </w:r>
      <w:r w:rsidRPr="00296C1E">
        <w:rPr>
          <w:spacing w:val="-10"/>
          <w:sz w:val="22"/>
          <w:szCs w:val="22"/>
        </w:rPr>
        <w:t xml:space="preserve"> </w:t>
      </w:r>
      <w:r w:rsidRPr="00296C1E">
        <w:rPr>
          <w:sz w:val="22"/>
          <w:szCs w:val="22"/>
        </w:rPr>
        <w:t>overall</w:t>
      </w:r>
      <w:r w:rsidRPr="00296C1E">
        <w:rPr>
          <w:spacing w:val="-6"/>
          <w:sz w:val="22"/>
          <w:szCs w:val="22"/>
        </w:rPr>
        <w:t xml:space="preserve"> </w:t>
      </w:r>
      <w:r w:rsidRPr="00296C1E">
        <w:rPr>
          <w:sz w:val="22"/>
          <w:szCs w:val="22"/>
        </w:rPr>
        <w:t>corporate</w:t>
      </w:r>
      <w:r w:rsidRPr="00296C1E">
        <w:rPr>
          <w:spacing w:val="-7"/>
          <w:sz w:val="22"/>
          <w:szCs w:val="22"/>
        </w:rPr>
        <w:t xml:space="preserve"> </w:t>
      </w:r>
      <w:r w:rsidRPr="00296C1E">
        <w:rPr>
          <w:sz w:val="22"/>
          <w:szCs w:val="22"/>
        </w:rPr>
        <w:t>goals</w:t>
      </w:r>
      <w:r w:rsidRPr="00296C1E">
        <w:rPr>
          <w:spacing w:val="-10"/>
          <w:sz w:val="22"/>
          <w:szCs w:val="22"/>
        </w:rPr>
        <w:t xml:space="preserve"> </w:t>
      </w:r>
      <w:proofErr w:type="gramStart"/>
      <w:r w:rsidRPr="00296C1E">
        <w:rPr>
          <w:sz w:val="22"/>
          <w:szCs w:val="22"/>
        </w:rPr>
        <w:t>including:</w:t>
      </w:r>
      <w:proofErr w:type="gramEnd"/>
      <w:r w:rsidRPr="00296C1E">
        <w:rPr>
          <w:spacing w:val="-6"/>
          <w:sz w:val="22"/>
          <w:szCs w:val="22"/>
        </w:rPr>
        <w:t xml:space="preserve"> </w:t>
      </w:r>
      <w:r w:rsidRPr="00296C1E">
        <w:rPr>
          <w:sz w:val="22"/>
          <w:szCs w:val="22"/>
        </w:rPr>
        <w:t>responsibility</w:t>
      </w:r>
      <w:r w:rsidRPr="00296C1E">
        <w:rPr>
          <w:spacing w:val="-6"/>
          <w:sz w:val="22"/>
          <w:szCs w:val="22"/>
        </w:rPr>
        <w:t xml:space="preserve"> </w:t>
      </w:r>
      <w:r w:rsidRPr="00296C1E">
        <w:rPr>
          <w:sz w:val="22"/>
          <w:szCs w:val="22"/>
        </w:rPr>
        <w:t>to</w:t>
      </w:r>
      <w:r w:rsidRPr="00296C1E">
        <w:rPr>
          <w:spacing w:val="-7"/>
          <w:sz w:val="22"/>
          <w:szCs w:val="22"/>
        </w:rPr>
        <w:t xml:space="preserve"> </w:t>
      </w:r>
      <w:r w:rsidRPr="00296C1E">
        <w:rPr>
          <w:sz w:val="22"/>
          <w:szCs w:val="22"/>
        </w:rPr>
        <w:t>its</w:t>
      </w:r>
      <w:r w:rsidRPr="00296C1E">
        <w:rPr>
          <w:spacing w:val="-8"/>
          <w:sz w:val="22"/>
          <w:szCs w:val="22"/>
        </w:rPr>
        <w:t xml:space="preserve"> </w:t>
      </w:r>
      <w:r w:rsidRPr="00296C1E">
        <w:rPr>
          <w:sz w:val="22"/>
          <w:szCs w:val="22"/>
        </w:rPr>
        <w:t>shareholders, industry leadership, customer success, positive working environment and integrity in financial reporting and business conduct. The Committee will consider the following qualifications in assessing nominees for election or re-election to the boards:</w:t>
      </w:r>
    </w:p>
    <w:p w14:paraId="2F373BD1" w14:textId="77777777" w:rsidR="00431EFD" w:rsidRPr="00296C1E" w:rsidRDefault="00296C1E">
      <w:pPr>
        <w:pStyle w:val="ListParagraph"/>
        <w:numPr>
          <w:ilvl w:val="1"/>
          <w:numId w:val="2"/>
        </w:numPr>
        <w:tabs>
          <w:tab w:val="left" w:pos="1440"/>
        </w:tabs>
        <w:ind w:right="1070"/>
      </w:pPr>
      <w:r w:rsidRPr="00296C1E">
        <w:t xml:space="preserve">Demonstrated ability and sound judgment that usually will be based upon broad </w:t>
      </w:r>
      <w:proofErr w:type="gramStart"/>
      <w:r w:rsidRPr="00296C1E">
        <w:t>experience;</w:t>
      </w:r>
      <w:proofErr w:type="gramEnd"/>
    </w:p>
    <w:p w14:paraId="74FE88A1" w14:textId="77777777" w:rsidR="00431EFD" w:rsidRPr="00296C1E" w:rsidRDefault="00296C1E">
      <w:pPr>
        <w:pStyle w:val="ListParagraph"/>
        <w:numPr>
          <w:ilvl w:val="1"/>
          <w:numId w:val="2"/>
        </w:numPr>
        <w:tabs>
          <w:tab w:val="left" w:pos="1440"/>
        </w:tabs>
        <w:spacing w:before="237"/>
        <w:ind w:right="1066"/>
      </w:pPr>
      <w:r w:rsidRPr="00296C1E">
        <w:t>Personal</w:t>
      </w:r>
      <w:r w:rsidRPr="00296C1E">
        <w:rPr>
          <w:spacing w:val="-2"/>
        </w:rPr>
        <w:t xml:space="preserve"> </w:t>
      </w:r>
      <w:r w:rsidRPr="00296C1E">
        <w:t>qualities</w:t>
      </w:r>
      <w:r w:rsidRPr="00296C1E">
        <w:rPr>
          <w:spacing w:val="-4"/>
        </w:rPr>
        <w:t xml:space="preserve"> </w:t>
      </w:r>
      <w:r w:rsidRPr="00296C1E">
        <w:t>and</w:t>
      </w:r>
      <w:r w:rsidRPr="00296C1E">
        <w:rPr>
          <w:spacing w:val="-3"/>
        </w:rPr>
        <w:t xml:space="preserve"> </w:t>
      </w:r>
      <w:r w:rsidRPr="00296C1E">
        <w:t>characteristics,</w:t>
      </w:r>
      <w:r w:rsidRPr="00296C1E">
        <w:rPr>
          <w:spacing w:val="-4"/>
        </w:rPr>
        <w:t xml:space="preserve"> </w:t>
      </w:r>
      <w:r w:rsidRPr="00296C1E">
        <w:t>accomplishments</w:t>
      </w:r>
      <w:r w:rsidRPr="00296C1E">
        <w:rPr>
          <w:spacing w:val="-4"/>
        </w:rPr>
        <w:t xml:space="preserve"> </w:t>
      </w:r>
      <w:r w:rsidRPr="00296C1E">
        <w:t>and</w:t>
      </w:r>
      <w:r w:rsidRPr="00296C1E">
        <w:rPr>
          <w:spacing w:val="-1"/>
        </w:rPr>
        <w:t xml:space="preserve"> </w:t>
      </w:r>
      <w:r w:rsidRPr="00296C1E">
        <w:t xml:space="preserve">reputation in the business community, professional integrity, educational background, business experience and related </w:t>
      </w:r>
      <w:proofErr w:type="gramStart"/>
      <w:r w:rsidRPr="00296C1E">
        <w:t>experience;</w:t>
      </w:r>
      <w:proofErr w:type="gramEnd"/>
    </w:p>
    <w:p w14:paraId="63CC822C" w14:textId="77777777" w:rsidR="00431EFD" w:rsidRPr="00296C1E" w:rsidRDefault="00296C1E">
      <w:pPr>
        <w:pStyle w:val="ListParagraph"/>
        <w:numPr>
          <w:ilvl w:val="1"/>
          <w:numId w:val="2"/>
        </w:numPr>
        <w:tabs>
          <w:tab w:val="left" w:pos="1439"/>
        </w:tabs>
        <w:spacing w:before="236"/>
        <w:ind w:left="1439" w:hanging="359"/>
        <w:jc w:val="left"/>
      </w:pPr>
      <w:r w:rsidRPr="00296C1E">
        <w:t>Willingness</w:t>
      </w:r>
      <w:r w:rsidRPr="00296C1E">
        <w:rPr>
          <w:spacing w:val="-16"/>
        </w:rPr>
        <w:t xml:space="preserve"> </w:t>
      </w:r>
      <w:r w:rsidRPr="00296C1E">
        <w:t>to</w:t>
      </w:r>
      <w:r w:rsidRPr="00296C1E">
        <w:rPr>
          <w:spacing w:val="-7"/>
        </w:rPr>
        <w:t xml:space="preserve"> </w:t>
      </w:r>
      <w:r w:rsidRPr="00296C1E">
        <w:t>objectively</w:t>
      </w:r>
      <w:r w:rsidRPr="00296C1E">
        <w:rPr>
          <w:spacing w:val="-9"/>
        </w:rPr>
        <w:t xml:space="preserve"> </w:t>
      </w:r>
      <w:r w:rsidRPr="00296C1E">
        <w:t>appraise</w:t>
      </w:r>
      <w:r w:rsidRPr="00296C1E">
        <w:rPr>
          <w:spacing w:val="-9"/>
        </w:rPr>
        <w:t xml:space="preserve"> </w:t>
      </w:r>
      <w:r w:rsidRPr="00296C1E">
        <w:t>management</w:t>
      </w:r>
      <w:r w:rsidRPr="00296C1E">
        <w:rPr>
          <w:spacing w:val="-7"/>
        </w:rPr>
        <w:t xml:space="preserve"> </w:t>
      </w:r>
      <w:proofErr w:type="gramStart"/>
      <w:r w:rsidRPr="00296C1E">
        <w:rPr>
          <w:spacing w:val="-2"/>
        </w:rPr>
        <w:t>performance;</w:t>
      </w:r>
      <w:proofErr w:type="gramEnd"/>
    </w:p>
    <w:p w14:paraId="37AAAB3A" w14:textId="77777777" w:rsidR="00431EFD" w:rsidRPr="00296C1E" w:rsidRDefault="00296C1E">
      <w:pPr>
        <w:pStyle w:val="ListParagraph"/>
        <w:numPr>
          <w:ilvl w:val="1"/>
          <w:numId w:val="2"/>
        </w:numPr>
        <w:tabs>
          <w:tab w:val="left" w:pos="1440"/>
        </w:tabs>
        <w:spacing w:before="237"/>
        <w:ind w:right="1067"/>
      </w:pPr>
      <w:r w:rsidRPr="00296C1E">
        <w:t>Giving due consideration to potential conflicts of interest, current knowledge</w:t>
      </w:r>
      <w:r w:rsidRPr="00296C1E">
        <w:rPr>
          <w:spacing w:val="-13"/>
        </w:rPr>
        <w:t xml:space="preserve"> </w:t>
      </w:r>
      <w:r w:rsidRPr="00296C1E">
        <w:t>and</w:t>
      </w:r>
      <w:r w:rsidRPr="00296C1E">
        <w:rPr>
          <w:spacing w:val="-13"/>
        </w:rPr>
        <w:t xml:space="preserve"> </w:t>
      </w:r>
      <w:r w:rsidRPr="00296C1E">
        <w:t>contacts</w:t>
      </w:r>
      <w:r w:rsidRPr="00296C1E">
        <w:rPr>
          <w:spacing w:val="-14"/>
        </w:rPr>
        <w:t xml:space="preserve"> </w:t>
      </w:r>
      <w:r w:rsidRPr="00296C1E">
        <w:t>in</w:t>
      </w:r>
      <w:r w:rsidRPr="00296C1E">
        <w:rPr>
          <w:spacing w:val="-10"/>
        </w:rPr>
        <w:t xml:space="preserve"> </w:t>
      </w:r>
      <w:r w:rsidRPr="00296C1E">
        <w:t>the</w:t>
      </w:r>
      <w:r w:rsidRPr="00296C1E">
        <w:rPr>
          <w:spacing w:val="-13"/>
        </w:rPr>
        <w:t xml:space="preserve"> </w:t>
      </w:r>
      <w:r w:rsidRPr="00296C1E">
        <w:t>communities</w:t>
      </w:r>
      <w:r w:rsidRPr="00296C1E">
        <w:rPr>
          <w:spacing w:val="-14"/>
        </w:rPr>
        <w:t xml:space="preserve"> </w:t>
      </w:r>
      <w:r w:rsidRPr="00296C1E">
        <w:t>in</w:t>
      </w:r>
      <w:r w:rsidRPr="00296C1E">
        <w:rPr>
          <w:spacing w:val="-14"/>
        </w:rPr>
        <w:t xml:space="preserve"> </w:t>
      </w:r>
      <w:r w:rsidRPr="00296C1E">
        <w:t>which</w:t>
      </w:r>
      <w:r w:rsidRPr="00296C1E">
        <w:rPr>
          <w:spacing w:val="-13"/>
        </w:rPr>
        <w:t xml:space="preserve"> </w:t>
      </w:r>
      <w:r w:rsidRPr="00296C1E">
        <w:t>the</w:t>
      </w:r>
      <w:r w:rsidRPr="00296C1E">
        <w:rPr>
          <w:spacing w:val="-13"/>
        </w:rPr>
        <w:t xml:space="preserve"> </w:t>
      </w:r>
      <w:r w:rsidRPr="00296C1E">
        <w:t>Company</w:t>
      </w:r>
      <w:r w:rsidRPr="00296C1E">
        <w:rPr>
          <w:spacing w:val="-15"/>
        </w:rPr>
        <w:t xml:space="preserve"> </w:t>
      </w:r>
      <w:r w:rsidRPr="00296C1E">
        <w:t xml:space="preserve">does business and in the Company’s industry or other industries relevant to the Company’s </w:t>
      </w:r>
      <w:proofErr w:type="gramStart"/>
      <w:r w:rsidRPr="00296C1E">
        <w:t>business;</w:t>
      </w:r>
      <w:proofErr w:type="gramEnd"/>
    </w:p>
    <w:p w14:paraId="2977905C" w14:textId="77777777" w:rsidR="00431EFD" w:rsidRPr="00296C1E" w:rsidRDefault="00431EFD">
      <w:pPr>
        <w:pStyle w:val="ListParagraph"/>
        <w:sectPr w:rsidR="00431EFD" w:rsidRPr="00296C1E">
          <w:headerReference w:type="default" r:id="rId7"/>
          <w:footerReference w:type="default" r:id="rId8"/>
          <w:pgSz w:w="12240" w:h="15840"/>
          <w:pgMar w:top="1500" w:right="1080" w:bottom="720" w:left="1080" w:header="754" w:footer="525" w:gutter="0"/>
          <w:pgNumType w:start="2"/>
          <w:cols w:space="720"/>
        </w:sectPr>
      </w:pPr>
    </w:p>
    <w:p w14:paraId="6AE9ED6A" w14:textId="77777777" w:rsidR="00431EFD" w:rsidRPr="00296C1E" w:rsidRDefault="00431EFD">
      <w:pPr>
        <w:pStyle w:val="BodyText"/>
        <w:spacing w:before="4"/>
        <w:ind w:left="0"/>
        <w:jc w:val="left"/>
        <w:rPr>
          <w:sz w:val="22"/>
          <w:szCs w:val="22"/>
        </w:rPr>
      </w:pPr>
    </w:p>
    <w:p w14:paraId="2B45ED1A" w14:textId="77777777" w:rsidR="00431EFD" w:rsidRPr="00296C1E" w:rsidRDefault="00296C1E">
      <w:pPr>
        <w:pStyle w:val="ListParagraph"/>
        <w:numPr>
          <w:ilvl w:val="1"/>
          <w:numId w:val="2"/>
        </w:numPr>
        <w:tabs>
          <w:tab w:val="left" w:pos="1440"/>
        </w:tabs>
        <w:spacing w:before="0"/>
        <w:ind w:right="1066"/>
      </w:pPr>
      <w:r w:rsidRPr="00296C1E">
        <w:t>Ability</w:t>
      </w:r>
      <w:r w:rsidRPr="00296C1E">
        <w:rPr>
          <w:spacing w:val="-9"/>
        </w:rPr>
        <w:t xml:space="preserve"> </w:t>
      </w:r>
      <w:r w:rsidRPr="00296C1E">
        <w:t>and</w:t>
      </w:r>
      <w:r w:rsidRPr="00296C1E">
        <w:rPr>
          <w:spacing w:val="-10"/>
        </w:rPr>
        <w:t xml:space="preserve"> </w:t>
      </w:r>
      <w:r w:rsidRPr="00296C1E">
        <w:t>willingness</w:t>
      </w:r>
      <w:r w:rsidRPr="00296C1E">
        <w:rPr>
          <w:spacing w:val="-11"/>
        </w:rPr>
        <w:t xml:space="preserve"> </w:t>
      </w:r>
      <w:r w:rsidRPr="00296C1E">
        <w:t>to</w:t>
      </w:r>
      <w:r w:rsidRPr="00296C1E">
        <w:rPr>
          <w:spacing w:val="-5"/>
        </w:rPr>
        <w:t xml:space="preserve"> </w:t>
      </w:r>
      <w:r w:rsidRPr="00296C1E">
        <w:t>commit</w:t>
      </w:r>
      <w:r w:rsidRPr="00296C1E">
        <w:rPr>
          <w:spacing w:val="-11"/>
        </w:rPr>
        <w:t xml:space="preserve"> </w:t>
      </w:r>
      <w:r w:rsidRPr="00296C1E">
        <w:t>adequate</w:t>
      </w:r>
      <w:r w:rsidRPr="00296C1E">
        <w:rPr>
          <w:spacing w:val="-10"/>
        </w:rPr>
        <w:t xml:space="preserve"> </w:t>
      </w:r>
      <w:r w:rsidRPr="00296C1E">
        <w:t>time</w:t>
      </w:r>
      <w:r w:rsidRPr="00296C1E">
        <w:rPr>
          <w:spacing w:val="-8"/>
        </w:rPr>
        <w:t xml:space="preserve"> </w:t>
      </w:r>
      <w:r w:rsidRPr="00296C1E">
        <w:t>to</w:t>
      </w:r>
      <w:r w:rsidRPr="00296C1E">
        <w:rPr>
          <w:spacing w:val="-10"/>
        </w:rPr>
        <w:t xml:space="preserve"> </w:t>
      </w:r>
      <w:r w:rsidRPr="00296C1E">
        <w:t>board</w:t>
      </w:r>
      <w:r w:rsidRPr="00296C1E">
        <w:rPr>
          <w:spacing w:val="-10"/>
        </w:rPr>
        <w:t xml:space="preserve"> </w:t>
      </w:r>
      <w:r w:rsidRPr="00296C1E">
        <w:t>and</w:t>
      </w:r>
      <w:r w:rsidRPr="00296C1E">
        <w:rPr>
          <w:spacing w:val="-8"/>
        </w:rPr>
        <w:t xml:space="preserve"> </w:t>
      </w:r>
      <w:r w:rsidRPr="00296C1E">
        <w:t xml:space="preserve">committee matters, including attendance at board meetings, committee meetings and annual shareholders </w:t>
      </w:r>
      <w:proofErr w:type="gramStart"/>
      <w:r w:rsidRPr="00296C1E">
        <w:t>meetings;</w:t>
      </w:r>
      <w:proofErr w:type="gramEnd"/>
    </w:p>
    <w:p w14:paraId="34A5C002" w14:textId="77777777" w:rsidR="00431EFD" w:rsidRPr="00296C1E" w:rsidRDefault="00296C1E">
      <w:pPr>
        <w:pStyle w:val="ListParagraph"/>
        <w:numPr>
          <w:ilvl w:val="1"/>
          <w:numId w:val="2"/>
        </w:numPr>
        <w:tabs>
          <w:tab w:val="left" w:pos="1440"/>
        </w:tabs>
        <w:spacing w:before="234"/>
        <w:ind w:right="1071"/>
      </w:pPr>
      <w:r w:rsidRPr="00296C1E">
        <w:t xml:space="preserve">Commitment to serve on the board over a period of several years to develop knowledge about the Company’s principal </w:t>
      </w:r>
      <w:proofErr w:type="gramStart"/>
      <w:r w:rsidRPr="00296C1E">
        <w:t>operations;</w:t>
      </w:r>
      <w:proofErr w:type="gramEnd"/>
    </w:p>
    <w:p w14:paraId="55C3E418" w14:textId="77777777" w:rsidR="00431EFD" w:rsidRPr="00296C1E" w:rsidRDefault="00296C1E">
      <w:pPr>
        <w:pStyle w:val="ListParagraph"/>
        <w:numPr>
          <w:ilvl w:val="1"/>
          <w:numId w:val="2"/>
        </w:numPr>
        <w:tabs>
          <w:tab w:val="left" w:pos="1440"/>
        </w:tabs>
        <w:spacing w:before="236"/>
        <w:ind w:right="1068"/>
      </w:pPr>
      <w:r w:rsidRPr="00296C1E">
        <w:t>Fit of the individual’s skills and personality with those of other directors and potential</w:t>
      </w:r>
      <w:r w:rsidRPr="00296C1E">
        <w:rPr>
          <w:spacing w:val="-1"/>
        </w:rPr>
        <w:t xml:space="preserve"> </w:t>
      </w:r>
      <w:r w:rsidRPr="00296C1E">
        <w:t>directors</w:t>
      </w:r>
      <w:r w:rsidRPr="00296C1E">
        <w:rPr>
          <w:spacing w:val="-1"/>
        </w:rPr>
        <w:t xml:space="preserve"> </w:t>
      </w:r>
      <w:r w:rsidRPr="00296C1E">
        <w:t>in building a board that</w:t>
      </w:r>
      <w:r w:rsidRPr="00296C1E">
        <w:rPr>
          <w:spacing w:val="-3"/>
        </w:rPr>
        <w:t xml:space="preserve"> </w:t>
      </w:r>
      <w:r w:rsidRPr="00296C1E">
        <w:t>is effective, collegial</w:t>
      </w:r>
      <w:r w:rsidRPr="00296C1E">
        <w:rPr>
          <w:spacing w:val="-1"/>
        </w:rPr>
        <w:t xml:space="preserve"> </w:t>
      </w:r>
      <w:r w:rsidRPr="00296C1E">
        <w:t xml:space="preserve">and responsive to the needs of the Company and the interests of its </w:t>
      </w:r>
      <w:proofErr w:type="gramStart"/>
      <w:r w:rsidRPr="00296C1E">
        <w:rPr>
          <w:spacing w:val="-2"/>
        </w:rPr>
        <w:t>shareholders;</w:t>
      </w:r>
      <w:proofErr w:type="gramEnd"/>
    </w:p>
    <w:p w14:paraId="57123E9D" w14:textId="77777777" w:rsidR="00431EFD" w:rsidRPr="00296C1E" w:rsidRDefault="00296C1E">
      <w:pPr>
        <w:pStyle w:val="ListParagraph"/>
        <w:numPr>
          <w:ilvl w:val="1"/>
          <w:numId w:val="2"/>
        </w:numPr>
        <w:tabs>
          <w:tab w:val="left" w:pos="1440"/>
        </w:tabs>
        <w:spacing w:before="239"/>
        <w:ind w:right="1067"/>
      </w:pPr>
      <w:r w:rsidRPr="00296C1E">
        <w:t>Diversity of viewpoints, background, experience, age, gender, race, ethnicity and culture; and</w:t>
      </w:r>
    </w:p>
    <w:p w14:paraId="71F8FB54" w14:textId="77777777" w:rsidR="00431EFD" w:rsidRPr="00296C1E" w:rsidRDefault="00296C1E">
      <w:pPr>
        <w:pStyle w:val="ListParagraph"/>
        <w:numPr>
          <w:ilvl w:val="1"/>
          <w:numId w:val="2"/>
        </w:numPr>
        <w:tabs>
          <w:tab w:val="left" w:pos="1439"/>
        </w:tabs>
        <w:spacing w:before="237"/>
        <w:ind w:left="1439" w:hanging="359"/>
        <w:jc w:val="left"/>
      </w:pPr>
      <w:r w:rsidRPr="00296C1E">
        <w:t>Other</w:t>
      </w:r>
      <w:r w:rsidRPr="00296C1E">
        <w:rPr>
          <w:spacing w:val="-10"/>
        </w:rPr>
        <w:t xml:space="preserve"> </w:t>
      </w:r>
      <w:r w:rsidRPr="00296C1E">
        <w:t>factors</w:t>
      </w:r>
      <w:r w:rsidRPr="00296C1E">
        <w:rPr>
          <w:spacing w:val="-9"/>
        </w:rPr>
        <w:t xml:space="preserve"> </w:t>
      </w:r>
      <w:r w:rsidRPr="00296C1E">
        <w:t>deemed</w:t>
      </w:r>
      <w:r w:rsidRPr="00296C1E">
        <w:rPr>
          <w:spacing w:val="-4"/>
        </w:rPr>
        <w:t xml:space="preserve"> </w:t>
      </w:r>
      <w:r w:rsidRPr="00296C1E">
        <w:t>relevant</w:t>
      </w:r>
      <w:r w:rsidRPr="00296C1E">
        <w:rPr>
          <w:spacing w:val="-7"/>
        </w:rPr>
        <w:t xml:space="preserve"> </w:t>
      </w:r>
      <w:r w:rsidRPr="00296C1E">
        <w:t>and</w:t>
      </w:r>
      <w:r w:rsidRPr="00296C1E">
        <w:rPr>
          <w:spacing w:val="-4"/>
        </w:rPr>
        <w:t xml:space="preserve"> </w:t>
      </w:r>
      <w:r w:rsidRPr="00296C1E">
        <w:t>appropriate</w:t>
      </w:r>
      <w:r w:rsidRPr="00296C1E">
        <w:rPr>
          <w:spacing w:val="-2"/>
        </w:rPr>
        <w:t xml:space="preserve"> </w:t>
      </w:r>
      <w:r w:rsidRPr="00296C1E">
        <w:t>by</w:t>
      </w:r>
      <w:r w:rsidRPr="00296C1E">
        <w:rPr>
          <w:spacing w:val="-8"/>
        </w:rPr>
        <w:t xml:space="preserve"> </w:t>
      </w:r>
      <w:r w:rsidRPr="00296C1E">
        <w:t>the</w:t>
      </w:r>
      <w:r w:rsidRPr="00296C1E">
        <w:rPr>
          <w:spacing w:val="-4"/>
        </w:rPr>
        <w:t xml:space="preserve"> </w:t>
      </w:r>
      <w:r w:rsidRPr="00296C1E">
        <w:rPr>
          <w:spacing w:val="-2"/>
        </w:rPr>
        <w:t>Committee.</w:t>
      </w:r>
    </w:p>
    <w:p w14:paraId="77CEADBD" w14:textId="77777777" w:rsidR="00431EFD" w:rsidRPr="00296C1E" w:rsidRDefault="00296C1E">
      <w:pPr>
        <w:pStyle w:val="BodyText"/>
        <w:spacing w:before="233"/>
        <w:ind w:left="360" w:right="350"/>
        <w:rPr>
          <w:sz w:val="22"/>
          <w:szCs w:val="22"/>
        </w:rPr>
      </w:pPr>
      <w:r w:rsidRPr="00296C1E">
        <w:rPr>
          <w:sz w:val="22"/>
          <w:szCs w:val="22"/>
        </w:rPr>
        <w:t>The Committee will, from time to time, review the experience and characteristics appropriate</w:t>
      </w:r>
      <w:r w:rsidRPr="00296C1E">
        <w:rPr>
          <w:spacing w:val="-14"/>
          <w:sz w:val="22"/>
          <w:szCs w:val="22"/>
        </w:rPr>
        <w:t xml:space="preserve"> </w:t>
      </w:r>
      <w:r w:rsidRPr="00296C1E">
        <w:rPr>
          <w:sz w:val="22"/>
          <w:szCs w:val="22"/>
        </w:rPr>
        <w:t>for</w:t>
      </w:r>
      <w:r w:rsidRPr="00296C1E">
        <w:rPr>
          <w:spacing w:val="-15"/>
          <w:sz w:val="22"/>
          <w:szCs w:val="22"/>
        </w:rPr>
        <w:t xml:space="preserve"> </w:t>
      </w:r>
      <w:r w:rsidRPr="00296C1E">
        <w:rPr>
          <w:sz w:val="22"/>
          <w:szCs w:val="22"/>
        </w:rPr>
        <w:t>board</w:t>
      </w:r>
      <w:r w:rsidRPr="00296C1E">
        <w:rPr>
          <w:spacing w:val="-16"/>
          <w:sz w:val="22"/>
          <w:szCs w:val="22"/>
        </w:rPr>
        <w:t xml:space="preserve"> </w:t>
      </w:r>
      <w:r w:rsidRPr="00296C1E">
        <w:rPr>
          <w:sz w:val="22"/>
          <w:szCs w:val="22"/>
        </w:rPr>
        <w:t>members</w:t>
      </w:r>
      <w:r w:rsidRPr="00296C1E">
        <w:rPr>
          <w:spacing w:val="-13"/>
          <w:sz w:val="22"/>
          <w:szCs w:val="22"/>
        </w:rPr>
        <w:t xml:space="preserve"> </w:t>
      </w:r>
      <w:r w:rsidRPr="00296C1E">
        <w:rPr>
          <w:sz w:val="22"/>
          <w:szCs w:val="22"/>
        </w:rPr>
        <w:t>and</w:t>
      </w:r>
      <w:r w:rsidRPr="00296C1E">
        <w:rPr>
          <w:spacing w:val="-15"/>
          <w:sz w:val="22"/>
          <w:szCs w:val="22"/>
        </w:rPr>
        <w:t xml:space="preserve"> </w:t>
      </w:r>
      <w:r w:rsidRPr="00296C1E">
        <w:rPr>
          <w:sz w:val="22"/>
          <w:szCs w:val="22"/>
        </w:rPr>
        <w:t>director</w:t>
      </w:r>
      <w:r w:rsidRPr="00296C1E">
        <w:rPr>
          <w:spacing w:val="-17"/>
          <w:sz w:val="22"/>
          <w:szCs w:val="22"/>
        </w:rPr>
        <w:t xml:space="preserve"> </w:t>
      </w:r>
      <w:r w:rsidRPr="00296C1E">
        <w:rPr>
          <w:sz w:val="22"/>
          <w:szCs w:val="22"/>
        </w:rPr>
        <w:t>candidates</w:t>
      </w:r>
      <w:r w:rsidRPr="00296C1E">
        <w:rPr>
          <w:spacing w:val="-14"/>
          <w:sz w:val="22"/>
          <w:szCs w:val="22"/>
        </w:rPr>
        <w:t xml:space="preserve"> </w:t>
      </w:r>
      <w:proofErr w:type="gramStart"/>
      <w:r w:rsidRPr="00296C1E">
        <w:rPr>
          <w:sz w:val="22"/>
          <w:szCs w:val="22"/>
        </w:rPr>
        <w:t>in</w:t>
      </w:r>
      <w:r w:rsidRPr="00296C1E">
        <w:rPr>
          <w:spacing w:val="-14"/>
          <w:sz w:val="22"/>
          <w:szCs w:val="22"/>
        </w:rPr>
        <w:t xml:space="preserve"> </w:t>
      </w:r>
      <w:r w:rsidRPr="00296C1E">
        <w:rPr>
          <w:sz w:val="22"/>
          <w:szCs w:val="22"/>
        </w:rPr>
        <w:t>light</w:t>
      </w:r>
      <w:r w:rsidRPr="00296C1E">
        <w:rPr>
          <w:spacing w:val="-14"/>
          <w:sz w:val="22"/>
          <w:szCs w:val="22"/>
        </w:rPr>
        <w:t xml:space="preserve"> </w:t>
      </w:r>
      <w:r w:rsidRPr="00296C1E">
        <w:rPr>
          <w:sz w:val="22"/>
          <w:szCs w:val="22"/>
        </w:rPr>
        <w:t>of</w:t>
      </w:r>
      <w:proofErr w:type="gramEnd"/>
      <w:r w:rsidRPr="00296C1E">
        <w:rPr>
          <w:spacing w:val="-14"/>
          <w:sz w:val="22"/>
          <w:szCs w:val="22"/>
        </w:rPr>
        <w:t xml:space="preserve"> </w:t>
      </w:r>
      <w:r w:rsidRPr="00296C1E">
        <w:rPr>
          <w:sz w:val="22"/>
          <w:szCs w:val="22"/>
        </w:rPr>
        <w:t>the</w:t>
      </w:r>
      <w:r w:rsidRPr="00296C1E">
        <w:rPr>
          <w:spacing w:val="-14"/>
          <w:sz w:val="22"/>
          <w:szCs w:val="22"/>
        </w:rPr>
        <w:t xml:space="preserve"> </w:t>
      </w:r>
      <w:r w:rsidRPr="00296C1E">
        <w:rPr>
          <w:sz w:val="22"/>
          <w:szCs w:val="22"/>
        </w:rPr>
        <w:t>board’s</w:t>
      </w:r>
      <w:r w:rsidRPr="00296C1E">
        <w:rPr>
          <w:spacing w:val="-14"/>
          <w:sz w:val="22"/>
          <w:szCs w:val="22"/>
        </w:rPr>
        <w:t xml:space="preserve"> </w:t>
      </w:r>
      <w:r w:rsidRPr="00296C1E">
        <w:rPr>
          <w:sz w:val="22"/>
          <w:szCs w:val="22"/>
        </w:rPr>
        <w:t>composition at</w:t>
      </w:r>
      <w:r w:rsidRPr="00296C1E">
        <w:rPr>
          <w:spacing w:val="-7"/>
          <w:sz w:val="22"/>
          <w:szCs w:val="22"/>
        </w:rPr>
        <w:t xml:space="preserve"> </w:t>
      </w:r>
      <w:r w:rsidRPr="00296C1E">
        <w:rPr>
          <w:sz w:val="22"/>
          <w:szCs w:val="22"/>
        </w:rPr>
        <w:t>the</w:t>
      </w:r>
      <w:r w:rsidRPr="00296C1E">
        <w:rPr>
          <w:spacing w:val="-7"/>
          <w:sz w:val="22"/>
          <w:szCs w:val="22"/>
        </w:rPr>
        <w:t xml:space="preserve"> </w:t>
      </w:r>
      <w:r w:rsidRPr="00296C1E">
        <w:rPr>
          <w:sz w:val="22"/>
          <w:szCs w:val="22"/>
        </w:rPr>
        <w:t>time</w:t>
      </w:r>
      <w:r w:rsidRPr="00296C1E">
        <w:rPr>
          <w:spacing w:val="-8"/>
          <w:sz w:val="22"/>
          <w:szCs w:val="22"/>
        </w:rPr>
        <w:t xml:space="preserve"> </w:t>
      </w:r>
      <w:r w:rsidRPr="00296C1E">
        <w:rPr>
          <w:sz w:val="22"/>
          <w:szCs w:val="22"/>
        </w:rPr>
        <w:t>and</w:t>
      </w:r>
      <w:r w:rsidRPr="00296C1E">
        <w:rPr>
          <w:spacing w:val="-8"/>
          <w:sz w:val="22"/>
          <w:szCs w:val="22"/>
        </w:rPr>
        <w:t xml:space="preserve"> </w:t>
      </w:r>
      <w:r w:rsidRPr="00296C1E">
        <w:rPr>
          <w:sz w:val="22"/>
          <w:szCs w:val="22"/>
        </w:rPr>
        <w:t>the</w:t>
      </w:r>
      <w:r w:rsidRPr="00296C1E">
        <w:rPr>
          <w:spacing w:val="-7"/>
          <w:sz w:val="22"/>
          <w:szCs w:val="22"/>
        </w:rPr>
        <w:t xml:space="preserve"> </w:t>
      </w:r>
      <w:r w:rsidRPr="00296C1E">
        <w:rPr>
          <w:sz w:val="22"/>
          <w:szCs w:val="22"/>
        </w:rPr>
        <w:t>skills</w:t>
      </w:r>
      <w:r w:rsidRPr="00296C1E">
        <w:rPr>
          <w:spacing w:val="-8"/>
          <w:sz w:val="22"/>
          <w:szCs w:val="22"/>
        </w:rPr>
        <w:t xml:space="preserve"> </w:t>
      </w:r>
      <w:r w:rsidRPr="00296C1E">
        <w:rPr>
          <w:sz w:val="22"/>
          <w:szCs w:val="22"/>
        </w:rPr>
        <w:t>and</w:t>
      </w:r>
      <w:r w:rsidRPr="00296C1E">
        <w:rPr>
          <w:spacing w:val="-8"/>
          <w:sz w:val="22"/>
          <w:szCs w:val="22"/>
        </w:rPr>
        <w:t xml:space="preserve"> </w:t>
      </w:r>
      <w:r w:rsidRPr="00296C1E">
        <w:rPr>
          <w:sz w:val="22"/>
          <w:szCs w:val="22"/>
        </w:rPr>
        <w:t>expertise</w:t>
      </w:r>
      <w:r w:rsidRPr="00296C1E">
        <w:rPr>
          <w:spacing w:val="-7"/>
          <w:sz w:val="22"/>
          <w:szCs w:val="22"/>
        </w:rPr>
        <w:t xml:space="preserve"> </w:t>
      </w:r>
      <w:r w:rsidRPr="00296C1E">
        <w:rPr>
          <w:sz w:val="22"/>
          <w:szCs w:val="22"/>
        </w:rPr>
        <w:t>needed</w:t>
      </w:r>
      <w:r w:rsidRPr="00296C1E">
        <w:rPr>
          <w:spacing w:val="-7"/>
          <w:sz w:val="22"/>
          <w:szCs w:val="22"/>
        </w:rPr>
        <w:t xml:space="preserve"> </w:t>
      </w:r>
      <w:r w:rsidRPr="00296C1E">
        <w:rPr>
          <w:sz w:val="22"/>
          <w:szCs w:val="22"/>
        </w:rPr>
        <w:t>for</w:t>
      </w:r>
      <w:r w:rsidRPr="00296C1E">
        <w:rPr>
          <w:spacing w:val="-10"/>
          <w:sz w:val="22"/>
          <w:szCs w:val="22"/>
        </w:rPr>
        <w:t xml:space="preserve"> </w:t>
      </w:r>
      <w:r w:rsidRPr="00296C1E">
        <w:rPr>
          <w:sz w:val="22"/>
          <w:szCs w:val="22"/>
        </w:rPr>
        <w:t>effective</w:t>
      </w:r>
      <w:r w:rsidRPr="00296C1E">
        <w:rPr>
          <w:spacing w:val="-8"/>
          <w:sz w:val="22"/>
          <w:szCs w:val="22"/>
        </w:rPr>
        <w:t xml:space="preserve"> </w:t>
      </w:r>
      <w:r w:rsidRPr="00296C1E">
        <w:rPr>
          <w:sz w:val="22"/>
          <w:szCs w:val="22"/>
        </w:rPr>
        <w:t>operation</w:t>
      </w:r>
      <w:r w:rsidRPr="00296C1E">
        <w:rPr>
          <w:spacing w:val="-7"/>
          <w:sz w:val="22"/>
          <w:szCs w:val="22"/>
        </w:rPr>
        <w:t xml:space="preserve"> </w:t>
      </w:r>
      <w:r w:rsidRPr="00296C1E">
        <w:rPr>
          <w:sz w:val="22"/>
          <w:szCs w:val="22"/>
        </w:rPr>
        <w:t>of</w:t>
      </w:r>
      <w:r w:rsidRPr="00296C1E">
        <w:rPr>
          <w:spacing w:val="-9"/>
          <w:sz w:val="22"/>
          <w:szCs w:val="22"/>
        </w:rPr>
        <w:t xml:space="preserve"> </w:t>
      </w:r>
      <w:r w:rsidRPr="00296C1E">
        <w:rPr>
          <w:sz w:val="22"/>
          <w:szCs w:val="22"/>
        </w:rPr>
        <w:t>the</w:t>
      </w:r>
      <w:r w:rsidRPr="00296C1E">
        <w:rPr>
          <w:spacing w:val="-7"/>
          <w:sz w:val="22"/>
          <w:szCs w:val="22"/>
        </w:rPr>
        <w:t xml:space="preserve"> </w:t>
      </w:r>
      <w:r w:rsidRPr="00296C1E">
        <w:rPr>
          <w:sz w:val="22"/>
          <w:szCs w:val="22"/>
        </w:rPr>
        <w:t>board</w:t>
      </w:r>
      <w:r w:rsidRPr="00296C1E">
        <w:rPr>
          <w:spacing w:val="-8"/>
          <w:sz w:val="22"/>
          <w:szCs w:val="22"/>
        </w:rPr>
        <w:t xml:space="preserve"> </w:t>
      </w:r>
      <w:r w:rsidRPr="00296C1E">
        <w:rPr>
          <w:sz w:val="22"/>
          <w:szCs w:val="22"/>
        </w:rPr>
        <w:t>and</w:t>
      </w:r>
      <w:r w:rsidRPr="00296C1E">
        <w:rPr>
          <w:spacing w:val="-8"/>
          <w:sz w:val="22"/>
          <w:szCs w:val="22"/>
        </w:rPr>
        <w:t xml:space="preserve"> </w:t>
      </w:r>
      <w:r w:rsidRPr="00296C1E">
        <w:rPr>
          <w:sz w:val="22"/>
          <w:szCs w:val="22"/>
        </w:rPr>
        <w:t xml:space="preserve">its </w:t>
      </w:r>
      <w:r w:rsidRPr="00296C1E">
        <w:rPr>
          <w:spacing w:val="-2"/>
          <w:sz w:val="22"/>
          <w:szCs w:val="22"/>
        </w:rPr>
        <w:t>committees.</w:t>
      </w:r>
    </w:p>
    <w:p w14:paraId="4EEC1EF9" w14:textId="77777777" w:rsidR="00431EFD" w:rsidRPr="00296C1E" w:rsidRDefault="00296C1E">
      <w:pPr>
        <w:pStyle w:val="Heading1"/>
        <w:numPr>
          <w:ilvl w:val="0"/>
          <w:numId w:val="2"/>
        </w:numPr>
        <w:tabs>
          <w:tab w:val="left" w:pos="1079"/>
        </w:tabs>
        <w:spacing w:before="239"/>
        <w:ind w:left="1079" w:hanging="719"/>
        <w:rPr>
          <w:sz w:val="22"/>
          <w:szCs w:val="22"/>
        </w:rPr>
      </w:pPr>
      <w:bookmarkStart w:id="5" w:name="V._COMMITTEE_DUTIES_AND_RESPONSIBILITIES"/>
      <w:bookmarkEnd w:id="5"/>
      <w:r w:rsidRPr="00296C1E">
        <w:rPr>
          <w:sz w:val="22"/>
          <w:szCs w:val="22"/>
        </w:rPr>
        <w:t>COMMITTEE</w:t>
      </w:r>
      <w:r w:rsidRPr="00296C1E">
        <w:rPr>
          <w:spacing w:val="-18"/>
          <w:sz w:val="22"/>
          <w:szCs w:val="22"/>
        </w:rPr>
        <w:t xml:space="preserve"> </w:t>
      </w:r>
      <w:r w:rsidRPr="00296C1E">
        <w:rPr>
          <w:sz w:val="22"/>
          <w:szCs w:val="22"/>
        </w:rPr>
        <w:t>DUTIES</w:t>
      </w:r>
      <w:r w:rsidRPr="00296C1E">
        <w:rPr>
          <w:spacing w:val="-10"/>
          <w:sz w:val="22"/>
          <w:szCs w:val="22"/>
        </w:rPr>
        <w:t xml:space="preserve"> </w:t>
      </w:r>
      <w:r w:rsidRPr="00296C1E">
        <w:rPr>
          <w:sz w:val="22"/>
          <w:szCs w:val="22"/>
        </w:rPr>
        <w:t>AND</w:t>
      </w:r>
      <w:r w:rsidRPr="00296C1E">
        <w:rPr>
          <w:spacing w:val="-10"/>
          <w:sz w:val="22"/>
          <w:szCs w:val="22"/>
        </w:rPr>
        <w:t xml:space="preserve"> </w:t>
      </w:r>
      <w:r w:rsidRPr="00296C1E">
        <w:rPr>
          <w:spacing w:val="-2"/>
          <w:sz w:val="22"/>
          <w:szCs w:val="22"/>
        </w:rPr>
        <w:t>RESPONSIBILITIES</w:t>
      </w:r>
    </w:p>
    <w:p w14:paraId="536D2546" w14:textId="77777777" w:rsidR="00431EFD" w:rsidRPr="00296C1E" w:rsidRDefault="00296C1E">
      <w:pPr>
        <w:pStyle w:val="BodyText"/>
        <w:spacing w:before="243"/>
        <w:ind w:left="360"/>
        <w:rPr>
          <w:sz w:val="22"/>
          <w:szCs w:val="22"/>
        </w:rPr>
      </w:pPr>
      <w:r w:rsidRPr="00296C1E">
        <w:rPr>
          <w:sz w:val="22"/>
          <w:szCs w:val="22"/>
        </w:rPr>
        <w:t>The</w:t>
      </w:r>
      <w:r w:rsidRPr="00296C1E">
        <w:rPr>
          <w:spacing w:val="-9"/>
          <w:sz w:val="22"/>
          <w:szCs w:val="22"/>
        </w:rPr>
        <w:t xml:space="preserve"> </w:t>
      </w:r>
      <w:r w:rsidRPr="00296C1E">
        <w:rPr>
          <w:sz w:val="22"/>
          <w:szCs w:val="22"/>
        </w:rPr>
        <w:t>Committee</w:t>
      </w:r>
      <w:r w:rsidRPr="00296C1E">
        <w:rPr>
          <w:spacing w:val="-6"/>
          <w:sz w:val="22"/>
          <w:szCs w:val="22"/>
        </w:rPr>
        <w:t xml:space="preserve"> </w:t>
      </w:r>
      <w:r w:rsidRPr="00296C1E">
        <w:rPr>
          <w:sz w:val="22"/>
          <w:szCs w:val="22"/>
        </w:rPr>
        <w:t>will</w:t>
      </w:r>
      <w:r w:rsidRPr="00296C1E">
        <w:rPr>
          <w:spacing w:val="-6"/>
          <w:sz w:val="22"/>
          <w:szCs w:val="22"/>
        </w:rPr>
        <w:t xml:space="preserve"> </w:t>
      </w:r>
      <w:r w:rsidRPr="00296C1E">
        <w:rPr>
          <w:sz w:val="22"/>
          <w:szCs w:val="22"/>
        </w:rPr>
        <w:t>have</w:t>
      </w:r>
      <w:r w:rsidRPr="00296C1E">
        <w:rPr>
          <w:spacing w:val="-1"/>
          <w:sz w:val="22"/>
          <w:szCs w:val="22"/>
        </w:rPr>
        <w:t xml:space="preserve"> </w:t>
      </w:r>
      <w:r w:rsidRPr="00296C1E">
        <w:rPr>
          <w:sz w:val="22"/>
          <w:szCs w:val="22"/>
        </w:rPr>
        <w:t>the</w:t>
      </w:r>
      <w:r w:rsidRPr="00296C1E">
        <w:rPr>
          <w:spacing w:val="-4"/>
          <w:sz w:val="22"/>
          <w:szCs w:val="22"/>
        </w:rPr>
        <w:t xml:space="preserve"> </w:t>
      </w:r>
      <w:r w:rsidRPr="00296C1E">
        <w:rPr>
          <w:sz w:val="22"/>
          <w:szCs w:val="22"/>
        </w:rPr>
        <w:t>following</w:t>
      </w:r>
      <w:r w:rsidRPr="00296C1E">
        <w:rPr>
          <w:spacing w:val="-4"/>
          <w:sz w:val="22"/>
          <w:szCs w:val="22"/>
        </w:rPr>
        <w:t xml:space="preserve"> </w:t>
      </w:r>
      <w:r w:rsidRPr="00296C1E">
        <w:rPr>
          <w:sz w:val="22"/>
          <w:szCs w:val="22"/>
        </w:rPr>
        <w:t>duties</w:t>
      </w:r>
      <w:r w:rsidRPr="00296C1E">
        <w:rPr>
          <w:spacing w:val="-9"/>
          <w:sz w:val="22"/>
          <w:szCs w:val="22"/>
        </w:rPr>
        <w:t xml:space="preserve"> </w:t>
      </w:r>
      <w:r w:rsidRPr="00296C1E">
        <w:rPr>
          <w:sz w:val="22"/>
          <w:szCs w:val="22"/>
        </w:rPr>
        <w:t>and</w:t>
      </w:r>
      <w:r w:rsidRPr="00296C1E">
        <w:rPr>
          <w:spacing w:val="-3"/>
          <w:sz w:val="22"/>
          <w:szCs w:val="22"/>
        </w:rPr>
        <w:t xml:space="preserve"> </w:t>
      </w:r>
      <w:r w:rsidRPr="00296C1E">
        <w:rPr>
          <w:spacing w:val="-2"/>
          <w:sz w:val="22"/>
          <w:szCs w:val="22"/>
        </w:rPr>
        <w:t>responsibilities:</w:t>
      </w:r>
    </w:p>
    <w:p w14:paraId="1D3BE113" w14:textId="77777777" w:rsidR="00431EFD" w:rsidRPr="00296C1E" w:rsidRDefault="00296C1E">
      <w:pPr>
        <w:pStyle w:val="ListParagraph"/>
        <w:numPr>
          <w:ilvl w:val="0"/>
          <w:numId w:val="1"/>
        </w:numPr>
        <w:tabs>
          <w:tab w:val="left" w:pos="1439"/>
        </w:tabs>
        <w:ind w:left="1439" w:right="1064"/>
        <w:jc w:val="both"/>
      </w:pPr>
      <w:r w:rsidRPr="00296C1E">
        <w:t>The Committee will develop</w:t>
      </w:r>
      <w:r w:rsidRPr="00296C1E">
        <w:rPr>
          <w:spacing w:val="-1"/>
        </w:rPr>
        <w:t xml:space="preserve"> </w:t>
      </w:r>
      <w:r w:rsidRPr="00296C1E">
        <w:t>policies</w:t>
      </w:r>
      <w:r w:rsidRPr="00296C1E">
        <w:rPr>
          <w:spacing w:val="-2"/>
        </w:rPr>
        <w:t xml:space="preserve"> </w:t>
      </w:r>
      <w:r w:rsidRPr="00296C1E">
        <w:t>on</w:t>
      </w:r>
      <w:r w:rsidRPr="00296C1E">
        <w:rPr>
          <w:spacing w:val="-1"/>
        </w:rPr>
        <w:t xml:space="preserve"> </w:t>
      </w:r>
      <w:r w:rsidRPr="00296C1E">
        <w:t>the size and composition of</w:t>
      </w:r>
      <w:r w:rsidRPr="00296C1E">
        <w:rPr>
          <w:spacing w:val="-1"/>
        </w:rPr>
        <w:t xml:space="preserve"> </w:t>
      </w:r>
      <w:r w:rsidRPr="00296C1E">
        <w:t>the Company and Bank boards. The Committee will seek individuals qualified to become board members for recommendation to the Board, evaluate</w:t>
      </w:r>
      <w:r w:rsidRPr="00296C1E">
        <w:rPr>
          <w:spacing w:val="-16"/>
        </w:rPr>
        <w:t xml:space="preserve"> </w:t>
      </w:r>
      <w:proofErr w:type="gramStart"/>
      <w:r w:rsidRPr="00296C1E">
        <w:t>persons</w:t>
      </w:r>
      <w:proofErr w:type="gramEnd"/>
      <w:r w:rsidRPr="00296C1E">
        <w:rPr>
          <w:spacing w:val="-16"/>
        </w:rPr>
        <w:t xml:space="preserve"> </w:t>
      </w:r>
      <w:r w:rsidRPr="00296C1E">
        <w:t>properly</w:t>
      </w:r>
      <w:r w:rsidRPr="00296C1E">
        <w:rPr>
          <w:spacing w:val="-14"/>
        </w:rPr>
        <w:t xml:space="preserve"> </w:t>
      </w:r>
      <w:r w:rsidRPr="00296C1E">
        <w:t>proposed</w:t>
      </w:r>
      <w:r w:rsidRPr="00296C1E">
        <w:rPr>
          <w:spacing w:val="-17"/>
        </w:rPr>
        <w:t xml:space="preserve"> </w:t>
      </w:r>
      <w:r w:rsidRPr="00296C1E">
        <w:t>by</w:t>
      </w:r>
      <w:r w:rsidRPr="00296C1E">
        <w:rPr>
          <w:spacing w:val="-14"/>
        </w:rPr>
        <w:t xml:space="preserve"> </w:t>
      </w:r>
      <w:r w:rsidRPr="00296C1E">
        <w:t>shareholders</w:t>
      </w:r>
      <w:r w:rsidRPr="00296C1E">
        <w:rPr>
          <w:spacing w:val="-16"/>
        </w:rPr>
        <w:t xml:space="preserve"> </w:t>
      </w:r>
      <w:r w:rsidRPr="00296C1E">
        <w:t>in</w:t>
      </w:r>
      <w:r w:rsidRPr="00296C1E">
        <w:rPr>
          <w:spacing w:val="-15"/>
        </w:rPr>
        <w:t xml:space="preserve"> </w:t>
      </w:r>
      <w:r w:rsidRPr="00296C1E">
        <w:t>accordance</w:t>
      </w:r>
      <w:r w:rsidRPr="00296C1E">
        <w:rPr>
          <w:spacing w:val="-17"/>
        </w:rPr>
        <w:t xml:space="preserve"> </w:t>
      </w:r>
      <w:r w:rsidRPr="00296C1E">
        <w:t>with applicable</w:t>
      </w:r>
      <w:r w:rsidRPr="00296C1E">
        <w:rPr>
          <w:spacing w:val="-17"/>
        </w:rPr>
        <w:t xml:space="preserve"> </w:t>
      </w:r>
      <w:r w:rsidRPr="00296C1E">
        <w:t>laws,</w:t>
      </w:r>
      <w:r w:rsidRPr="00296C1E">
        <w:rPr>
          <w:spacing w:val="-17"/>
        </w:rPr>
        <w:t xml:space="preserve"> </w:t>
      </w:r>
      <w:r w:rsidRPr="00296C1E">
        <w:t>rules,</w:t>
      </w:r>
      <w:r w:rsidRPr="00296C1E">
        <w:rPr>
          <w:spacing w:val="-16"/>
        </w:rPr>
        <w:t xml:space="preserve"> </w:t>
      </w:r>
      <w:r w:rsidRPr="00296C1E">
        <w:t>regulation</w:t>
      </w:r>
      <w:r w:rsidRPr="00296C1E">
        <w:rPr>
          <w:spacing w:val="-17"/>
        </w:rPr>
        <w:t xml:space="preserve"> </w:t>
      </w:r>
      <w:r w:rsidRPr="00296C1E">
        <w:t>and</w:t>
      </w:r>
      <w:r w:rsidRPr="00296C1E">
        <w:rPr>
          <w:spacing w:val="-17"/>
        </w:rPr>
        <w:t xml:space="preserve"> </w:t>
      </w:r>
      <w:r w:rsidRPr="00296C1E">
        <w:t>the</w:t>
      </w:r>
      <w:r w:rsidRPr="00296C1E">
        <w:rPr>
          <w:spacing w:val="-17"/>
        </w:rPr>
        <w:t xml:space="preserve"> </w:t>
      </w:r>
      <w:r w:rsidRPr="00296C1E">
        <w:t>provisions</w:t>
      </w:r>
      <w:r w:rsidRPr="00296C1E">
        <w:rPr>
          <w:spacing w:val="-16"/>
        </w:rPr>
        <w:t xml:space="preserve"> </w:t>
      </w:r>
      <w:r w:rsidRPr="00296C1E">
        <w:t>of</w:t>
      </w:r>
      <w:r w:rsidRPr="00296C1E">
        <w:rPr>
          <w:spacing w:val="-17"/>
        </w:rPr>
        <w:t xml:space="preserve"> </w:t>
      </w:r>
      <w:r w:rsidRPr="00296C1E">
        <w:t>the</w:t>
      </w:r>
      <w:r w:rsidRPr="00296C1E">
        <w:rPr>
          <w:spacing w:val="-17"/>
        </w:rPr>
        <w:t xml:space="preserve"> </w:t>
      </w:r>
      <w:r w:rsidRPr="00296C1E">
        <w:t>Company</w:t>
      </w:r>
      <w:r w:rsidRPr="00296C1E">
        <w:rPr>
          <w:spacing w:val="-16"/>
        </w:rPr>
        <w:t xml:space="preserve"> </w:t>
      </w:r>
      <w:r w:rsidRPr="00296C1E">
        <w:t>and Bank’s</w:t>
      </w:r>
      <w:r w:rsidRPr="00296C1E">
        <w:rPr>
          <w:spacing w:val="-2"/>
        </w:rPr>
        <w:t xml:space="preserve"> </w:t>
      </w:r>
      <w:r w:rsidRPr="00296C1E">
        <w:t>organizational</w:t>
      </w:r>
      <w:r w:rsidRPr="00296C1E">
        <w:rPr>
          <w:spacing w:val="-2"/>
        </w:rPr>
        <w:t xml:space="preserve"> </w:t>
      </w:r>
      <w:r w:rsidRPr="00296C1E">
        <w:t>documents</w:t>
      </w:r>
      <w:r w:rsidRPr="00296C1E">
        <w:rPr>
          <w:spacing w:val="-2"/>
        </w:rPr>
        <w:t xml:space="preserve"> </w:t>
      </w:r>
      <w:r w:rsidRPr="00296C1E">
        <w:t>and conduct the</w:t>
      </w:r>
      <w:r w:rsidRPr="00296C1E">
        <w:rPr>
          <w:spacing w:val="-1"/>
        </w:rPr>
        <w:t xml:space="preserve"> </w:t>
      </w:r>
      <w:r w:rsidRPr="00296C1E">
        <w:t>appropriate inquiries into the backgrounds and qualifications of possible nominees. The Committee</w:t>
      </w:r>
      <w:r w:rsidRPr="00296C1E">
        <w:rPr>
          <w:spacing w:val="-10"/>
        </w:rPr>
        <w:t xml:space="preserve"> </w:t>
      </w:r>
      <w:r w:rsidRPr="00296C1E">
        <w:t>will</w:t>
      </w:r>
      <w:r w:rsidRPr="00296C1E">
        <w:rPr>
          <w:spacing w:val="-14"/>
        </w:rPr>
        <w:t xml:space="preserve"> </w:t>
      </w:r>
      <w:r w:rsidRPr="00296C1E">
        <w:t>consider</w:t>
      </w:r>
      <w:r w:rsidRPr="00296C1E">
        <w:rPr>
          <w:spacing w:val="-14"/>
        </w:rPr>
        <w:t xml:space="preserve"> </w:t>
      </w:r>
      <w:r w:rsidRPr="00296C1E">
        <w:t>the</w:t>
      </w:r>
      <w:r w:rsidRPr="00296C1E">
        <w:rPr>
          <w:spacing w:val="-10"/>
        </w:rPr>
        <w:t xml:space="preserve"> </w:t>
      </w:r>
      <w:r w:rsidRPr="00296C1E">
        <w:t>criteria</w:t>
      </w:r>
      <w:r w:rsidRPr="00296C1E">
        <w:rPr>
          <w:spacing w:val="-13"/>
        </w:rPr>
        <w:t xml:space="preserve"> </w:t>
      </w:r>
      <w:r w:rsidRPr="00296C1E">
        <w:t>set</w:t>
      </w:r>
      <w:r w:rsidRPr="00296C1E">
        <w:rPr>
          <w:spacing w:val="-13"/>
        </w:rPr>
        <w:t xml:space="preserve"> </w:t>
      </w:r>
      <w:r w:rsidRPr="00296C1E">
        <w:t>forth</w:t>
      </w:r>
      <w:r w:rsidRPr="00296C1E">
        <w:rPr>
          <w:spacing w:val="-15"/>
        </w:rPr>
        <w:t xml:space="preserve"> </w:t>
      </w:r>
      <w:r w:rsidRPr="00296C1E">
        <w:t>above</w:t>
      </w:r>
      <w:r w:rsidRPr="00296C1E">
        <w:rPr>
          <w:spacing w:val="-13"/>
        </w:rPr>
        <w:t xml:space="preserve"> </w:t>
      </w:r>
      <w:r w:rsidRPr="00296C1E">
        <w:t>in</w:t>
      </w:r>
      <w:r w:rsidRPr="00296C1E">
        <w:rPr>
          <w:spacing w:val="-13"/>
        </w:rPr>
        <w:t xml:space="preserve"> </w:t>
      </w:r>
      <w:r w:rsidRPr="00296C1E">
        <w:t>evaluating</w:t>
      </w:r>
      <w:r w:rsidRPr="00296C1E">
        <w:rPr>
          <w:spacing w:val="-13"/>
        </w:rPr>
        <w:t xml:space="preserve"> </w:t>
      </w:r>
      <w:r w:rsidRPr="00296C1E">
        <w:t xml:space="preserve">director nominees, together with any applicable laws, rules, regulations and listing standards relative to the boards and to any committees thereunder. After identifying individuals determined to be qualified as candidates to serve on the boards, the Committee will recommend a slate of nominees to the Board for approval of the recommended slate of nominees by </w:t>
      </w:r>
      <w:proofErr w:type="gramStart"/>
      <w:r w:rsidRPr="00296C1E">
        <w:t>a majority of</w:t>
      </w:r>
      <w:proofErr w:type="gramEnd"/>
      <w:r w:rsidRPr="00296C1E">
        <w:t xml:space="preserve"> the Board. In the case of a vacancy on a board (including a vacancy created by an increase in the size of the board), the Committee will recommend to the </w:t>
      </w:r>
      <w:proofErr w:type="gramStart"/>
      <w:r w:rsidRPr="00296C1E">
        <w:t>Board</w:t>
      </w:r>
      <w:proofErr w:type="gramEnd"/>
      <w:r w:rsidRPr="00296C1E">
        <w:t xml:space="preserve"> an individual to fill such vacancy either through appointment by the Board or through election by shareholders, in both instances </w:t>
      </w:r>
      <w:proofErr w:type="gramStart"/>
      <w:r w:rsidRPr="00296C1E">
        <w:t>taking into account</w:t>
      </w:r>
      <w:proofErr w:type="gramEnd"/>
      <w:r w:rsidRPr="00296C1E">
        <w:t xml:space="preserve"> the above-mentioned factors.</w:t>
      </w:r>
    </w:p>
    <w:p w14:paraId="1D3645EF" w14:textId="77777777" w:rsidR="00431EFD" w:rsidRPr="00296C1E" w:rsidRDefault="00431EFD">
      <w:pPr>
        <w:pStyle w:val="ListParagraph"/>
        <w:sectPr w:rsidR="00431EFD" w:rsidRPr="00296C1E">
          <w:pgSz w:w="12240" w:h="15840"/>
          <w:pgMar w:top="1500" w:right="1080" w:bottom="720" w:left="1080" w:header="754" w:footer="525" w:gutter="0"/>
          <w:cols w:space="720"/>
        </w:sectPr>
      </w:pPr>
    </w:p>
    <w:p w14:paraId="4625A5DC" w14:textId="77777777" w:rsidR="00431EFD" w:rsidRPr="00296C1E" w:rsidRDefault="00431EFD">
      <w:pPr>
        <w:pStyle w:val="BodyText"/>
        <w:spacing w:before="3"/>
        <w:ind w:left="0"/>
        <w:jc w:val="left"/>
        <w:rPr>
          <w:sz w:val="22"/>
          <w:szCs w:val="22"/>
        </w:rPr>
      </w:pPr>
    </w:p>
    <w:p w14:paraId="2D58C011" w14:textId="77777777" w:rsidR="00431EFD" w:rsidRPr="00296C1E" w:rsidRDefault="00296C1E">
      <w:pPr>
        <w:pStyle w:val="ListParagraph"/>
        <w:numPr>
          <w:ilvl w:val="0"/>
          <w:numId w:val="1"/>
        </w:numPr>
        <w:tabs>
          <w:tab w:val="left" w:pos="1440"/>
        </w:tabs>
        <w:spacing w:before="0"/>
        <w:ind w:right="1070"/>
        <w:jc w:val="both"/>
      </w:pPr>
      <w:r w:rsidRPr="00296C1E">
        <w:t>The Committee will monitor, with the input of management, the orientation and continuing education program for directors.</w:t>
      </w:r>
    </w:p>
    <w:p w14:paraId="40CD092B" w14:textId="77777777" w:rsidR="00431EFD" w:rsidRPr="00296C1E" w:rsidRDefault="00296C1E">
      <w:pPr>
        <w:pStyle w:val="ListParagraph"/>
        <w:numPr>
          <w:ilvl w:val="0"/>
          <w:numId w:val="1"/>
        </w:numPr>
        <w:tabs>
          <w:tab w:val="left" w:pos="1439"/>
        </w:tabs>
        <w:ind w:left="1439" w:right="1068"/>
        <w:jc w:val="both"/>
      </w:pPr>
      <w:r w:rsidRPr="00296C1E">
        <w:t>The Committee will review the Board’s committee structure and recommend candidates to the Board to serve on the committees of the Board,</w:t>
      </w:r>
      <w:r w:rsidRPr="00296C1E">
        <w:rPr>
          <w:spacing w:val="-10"/>
        </w:rPr>
        <w:t xml:space="preserve"> </w:t>
      </w:r>
      <w:r w:rsidRPr="00296C1E">
        <w:t>giving</w:t>
      </w:r>
      <w:r w:rsidRPr="00296C1E">
        <w:rPr>
          <w:spacing w:val="-7"/>
        </w:rPr>
        <w:t xml:space="preserve"> </w:t>
      </w:r>
      <w:r w:rsidRPr="00296C1E">
        <w:t>consideration</w:t>
      </w:r>
      <w:r w:rsidRPr="00296C1E">
        <w:rPr>
          <w:spacing w:val="-9"/>
        </w:rPr>
        <w:t xml:space="preserve"> </w:t>
      </w:r>
      <w:r w:rsidRPr="00296C1E">
        <w:t>to</w:t>
      </w:r>
      <w:r w:rsidRPr="00296C1E">
        <w:rPr>
          <w:spacing w:val="-9"/>
        </w:rPr>
        <w:t xml:space="preserve"> </w:t>
      </w:r>
      <w:r w:rsidRPr="00296C1E">
        <w:t>the</w:t>
      </w:r>
      <w:r w:rsidRPr="00296C1E">
        <w:rPr>
          <w:spacing w:val="-7"/>
        </w:rPr>
        <w:t xml:space="preserve"> </w:t>
      </w:r>
      <w:r w:rsidRPr="00296C1E">
        <w:t>criteria</w:t>
      </w:r>
      <w:r w:rsidRPr="00296C1E">
        <w:rPr>
          <w:spacing w:val="-7"/>
        </w:rPr>
        <w:t xml:space="preserve"> </w:t>
      </w:r>
      <w:r w:rsidRPr="00296C1E">
        <w:t>for</w:t>
      </w:r>
      <w:r w:rsidRPr="00296C1E">
        <w:rPr>
          <w:spacing w:val="-13"/>
        </w:rPr>
        <w:t xml:space="preserve"> </w:t>
      </w:r>
      <w:r w:rsidRPr="00296C1E">
        <w:t>service</w:t>
      </w:r>
      <w:r w:rsidRPr="00296C1E">
        <w:rPr>
          <w:spacing w:val="-7"/>
        </w:rPr>
        <w:t xml:space="preserve"> </w:t>
      </w:r>
      <w:r w:rsidRPr="00296C1E">
        <w:t>on</w:t>
      </w:r>
      <w:r w:rsidRPr="00296C1E">
        <w:rPr>
          <w:spacing w:val="-9"/>
        </w:rPr>
        <w:t xml:space="preserve"> </w:t>
      </w:r>
      <w:r w:rsidRPr="00296C1E">
        <w:t>each</w:t>
      </w:r>
      <w:r w:rsidRPr="00296C1E">
        <w:rPr>
          <w:spacing w:val="-7"/>
        </w:rPr>
        <w:t xml:space="preserve"> </w:t>
      </w:r>
      <w:r w:rsidRPr="00296C1E">
        <w:t>committee as set forth in the charter for such committee, as well as to any other factors</w:t>
      </w:r>
      <w:r w:rsidRPr="00296C1E">
        <w:rPr>
          <w:spacing w:val="-17"/>
        </w:rPr>
        <w:t xml:space="preserve"> </w:t>
      </w:r>
      <w:r w:rsidRPr="00296C1E">
        <w:t>that</w:t>
      </w:r>
      <w:r w:rsidRPr="00296C1E">
        <w:rPr>
          <w:spacing w:val="-17"/>
        </w:rPr>
        <w:t xml:space="preserve"> </w:t>
      </w:r>
      <w:r w:rsidRPr="00296C1E">
        <w:t>the</w:t>
      </w:r>
      <w:r w:rsidRPr="00296C1E">
        <w:rPr>
          <w:spacing w:val="-16"/>
        </w:rPr>
        <w:t xml:space="preserve"> </w:t>
      </w:r>
      <w:r w:rsidRPr="00296C1E">
        <w:t>Committee</w:t>
      </w:r>
      <w:r w:rsidRPr="00296C1E">
        <w:rPr>
          <w:spacing w:val="-17"/>
        </w:rPr>
        <w:t xml:space="preserve"> </w:t>
      </w:r>
      <w:r w:rsidRPr="00296C1E">
        <w:t>deems</w:t>
      </w:r>
      <w:r w:rsidRPr="00296C1E">
        <w:rPr>
          <w:spacing w:val="-17"/>
        </w:rPr>
        <w:t xml:space="preserve"> </w:t>
      </w:r>
      <w:r w:rsidRPr="00296C1E">
        <w:t>relevant</w:t>
      </w:r>
      <w:r w:rsidRPr="00296C1E">
        <w:rPr>
          <w:spacing w:val="-17"/>
        </w:rPr>
        <w:t xml:space="preserve"> </w:t>
      </w:r>
      <w:r w:rsidRPr="00296C1E">
        <w:t>and,</w:t>
      </w:r>
      <w:r w:rsidRPr="00296C1E">
        <w:rPr>
          <w:spacing w:val="-16"/>
        </w:rPr>
        <w:t xml:space="preserve"> </w:t>
      </w:r>
      <w:r w:rsidRPr="00296C1E">
        <w:t>when</w:t>
      </w:r>
      <w:r w:rsidRPr="00296C1E">
        <w:rPr>
          <w:spacing w:val="-17"/>
        </w:rPr>
        <w:t xml:space="preserve"> </w:t>
      </w:r>
      <w:r w:rsidRPr="00296C1E">
        <w:t>appropriate,</w:t>
      </w:r>
      <w:r w:rsidRPr="00296C1E">
        <w:rPr>
          <w:spacing w:val="-17"/>
        </w:rPr>
        <w:t xml:space="preserve"> </w:t>
      </w:r>
      <w:r w:rsidRPr="00296C1E">
        <w:t xml:space="preserve">make recommendations regarding the removal of any member of any committee. The Committee will also monitor the functioning of the committees of the Board and </w:t>
      </w:r>
      <w:proofErr w:type="gramStart"/>
      <w:r w:rsidRPr="00296C1E">
        <w:t>to make</w:t>
      </w:r>
      <w:proofErr w:type="gramEnd"/>
      <w:r w:rsidRPr="00296C1E">
        <w:t xml:space="preserve"> recommendations for any changes, including the creation and elimination of committees.</w:t>
      </w:r>
    </w:p>
    <w:p w14:paraId="14E58AEB" w14:textId="77777777" w:rsidR="00431EFD" w:rsidRPr="00296C1E" w:rsidRDefault="00296C1E">
      <w:pPr>
        <w:pStyle w:val="ListParagraph"/>
        <w:numPr>
          <w:ilvl w:val="0"/>
          <w:numId w:val="1"/>
        </w:numPr>
        <w:tabs>
          <w:tab w:val="left" w:pos="1439"/>
        </w:tabs>
        <w:spacing w:before="241"/>
        <w:ind w:left="1439" w:right="1068"/>
        <w:jc w:val="both"/>
      </w:pPr>
      <w:r w:rsidRPr="00296C1E">
        <w:t>The Committee will oversee and approve the management continuity planning process. With the input of the Risk Committee and the Chairman</w:t>
      </w:r>
      <w:r w:rsidRPr="00296C1E">
        <w:rPr>
          <w:spacing w:val="-16"/>
        </w:rPr>
        <w:t xml:space="preserve"> </w:t>
      </w:r>
      <w:r w:rsidRPr="00296C1E">
        <w:t>of</w:t>
      </w:r>
      <w:r w:rsidRPr="00296C1E">
        <w:rPr>
          <w:spacing w:val="-15"/>
        </w:rPr>
        <w:t xml:space="preserve"> </w:t>
      </w:r>
      <w:r w:rsidRPr="00296C1E">
        <w:t>the</w:t>
      </w:r>
      <w:r w:rsidRPr="00296C1E">
        <w:rPr>
          <w:spacing w:val="-14"/>
        </w:rPr>
        <w:t xml:space="preserve"> </w:t>
      </w:r>
      <w:r w:rsidRPr="00296C1E">
        <w:t>Board,</w:t>
      </w:r>
      <w:r w:rsidRPr="00296C1E">
        <w:rPr>
          <w:spacing w:val="-17"/>
        </w:rPr>
        <w:t xml:space="preserve"> </w:t>
      </w:r>
      <w:r w:rsidRPr="00296C1E">
        <w:t>the</w:t>
      </w:r>
      <w:r w:rsidRPr="00296C1E">
        <w:rPr>
          <w:spacing w:val="-12"/>
        </w:rPr>
        <w:t xml:space="preserve"> </w:t>
      </w:r>
      <w:r w:rsidRPr="00296C1E">
        <w:t>Committee</w:t>
      </w:r>
      <w:r w:rsidRPr="00296C1E">
        <w:rPr>
          <w:spacing w:val="-12"/>
        </w:rPr>
        <w:t xml:space="preserve"> </w:t>
      </w:r>
      <w:r w:rsidRPr="00296C1E">
        <w:t>will</w:t>
      </w:r>
      <w:r w:rsidRPr="00296C1E">
        <w:rPr>
          <w:spacing w:val="-15"/>
        </w:rPr>
        <w:t xml:space="preserve"> </w:t>
      </w:r>
      <w:r w:rsidRPr="00296C1E">
        <w:t>annually</w:t>
      </w:r>
      <w:r w:rsidRPr="00296C1E">
        <w:rPr>
          <w:spacing w:val="-13"/>
        </w:rPr>
        <w:t xml:space="preserve"> </w:t>
      </w:r>
      <w:r w:rsidRPr="00296C1E">
        <w:t>review</w:t>
      </w:r>
      <w:r w:rsidRPr="00296C1E">
        <w:rPr>
          <w:spacing w:val="-16"/>
        </w:rPr>
        <w:t xml:space="preserve"> </w:t>
      </w:r>
      <w:r w:rsidRPr="00296C1E">
        <w:t>and</w:t>
      </w:r>
      <w:r w:rsidRPr="00296C1E">
        <w:rPr>
          <w:spacing w:val="-14"/>
        </w:rPr>
        <w:t xml:space="preserve"> </w:t>
      </w:r>
      <w:r w:rsidRPr="00296C1E">
        <w:t xml:space="preserve">evaluate the Company’s succession plans relating to the Company’s chief executive officer and any other officer deemed appropriate by the </w:t>
      </w:r>
      <w:r w:rsidRPr="00296C1E">
        <w:rPr>
          <w:spacing w:val="-2"/>
        </w:rPr>
        <w:t>Committee.</w:t>
      </w:r>
    </w:p>
    <w:p w14:paraId="450F1A1C" w14:textId="77777777" w:rsidR="00431EFD" w:rsidRPr="00296C1E" w:rsidRDefault="00296C1E">
      <w:pPr>
        <w:pStyle w:val="ListParagraph"/>
        <w:numPr>
          <w:ilvl w:val="0"/>
          <w:numId w:val="1"/>
        </w:numPr>
        <w:tabs>
          <w:tab w:val="left" w:pos="1439"/>
        </w:tabs>
        <w:ind w:left="1439" w:right="1070"/>
        <w:jc w:val="both"/>
      </w:pPr>
      <w:r w:rsidRPr="00296C1E">
        <w:t xml:space="preserve">During the year, the Committee will solicit and receive input on the </w:t>
      </w:r>
      <w:proofErr w:type="gramStart"/>
      <w:r w:rsidRPr="00296C1E">
        <w:t>boards’</w:t>
      </w:r>
      <w:proofErr w:type="gramEnd"/>
      <w:r w:rsidRPr="00296C1E">
        <w:t xml:space="preserve"> performance from the directors. Based upon the feedback received and other information deemed relevant by the Committee, the Committee will evaluate at least annually the performance of the board and make such recommendations to the Board regarding board processes and other matters as the Committee deems appropriate to improve or ensure the effective functioning of the boards.</w:t>
      </w:r>
    </w:p>
    <w:p w14:paraId="6F697B9C" w14:textId="77777777" w:rsidR="00431EFD" w:rsidRPr="00296C1E" w:rsidRDefault="00296C1E">
      <w:pPr>
        <w:pStyle w:val="ListParagraph"/>
        <w:numPr>
          <w:ilvl w:val="0"/>
          <w:numId w:val="1"/>
        </w:numPr>
        <w:tabs>
          <w:tab w:val="left" w:pos="1439"/>
        </w:tabs>
        <w:ind w:left="1439" w:right="1068"/>
        <w:jc w:val="both"/>
      </w:pPr>
      <w:r w:rsidRPr="00296C1E">
        <w:t>The Committee will recommend for adoption by the Board a set of corporate governance guidelines and charters for all committees of the Company and Bank, and on at least an annual basis thereafter, review and reassess the adequacy of these guidelines and recommend any proposed changes to the Board for approval. The Committee will also generally</w:t>
      </w:r>
      <w:r w:rsidRPr="00296C1E">
        <w:rPr>
          <w:spacing w:val="-19"/>
        </w:rPr>
        <w:t xml:space="preserve"> </w:t>
      </w:r>
      <w:r w:rsidRPr="00296C1E">
        <w:t>advise</w:t>
      </w:r>
      <w:r w:rsidRPr="00296C1E">
        <w:rPr>
          <w:spacing w:val="-18"/>
        </w:rPr>
        <w:t xml:space="preserve"> </w:t>
      </w:r>
      <w:r w:rsidRPr="00296C1E">
        <w:t>the</w:t>
      </w:r>
      <w:r w:rsidRPr="00296C1E">
        <w:rPr>
          <w:spacing w:val="-18"/>
        </w:rPr>
        <w:t xml:space="preserve"> </w:t>
      </w:r>
      <w:r w:rsidRPr="00296C1E">
        <w:t>Board</w:t>
      </w:r>
      <w:r w:rsidRPr="00296C1E">
        <w:rPr>
          <w:spacing w:val="-17"/>
        </w:rPr>
        <w:t xml:space="preserve"> </w:t>
      </w:r>
      <w:proofErr w:type="gramStart"/>
      <w:r w:rsidRPr="00296C1E">
        <w:t>as</w:t>
      </w:r>
      <w:r w:rsidRPr="00296C1E">
        <w:rPr>
          <w:spacing w:val="-19"/>
        </w:rPr>
        <w:t xml:space="preserve"> </w:t>
      </w:r>
      <w:r w:rsidRPr="00296C1E">
        <w:t>a</w:t>
      </w:r>
      <w:r w:rsidRPr="00296C1E">
        <w:rPr>
          <w:spacing w:val="-17"/>
        </w:rPr>
        <w:t xml:space="preserve"> </w:t>
      </w:r>
      <w:r w:rsidRPr="00296C1E">
        <w:t>whole</w:t>
      </w:r>
      <w:r w:rsidRPr="00296C1E">
        <w:rPr>
          <w:spacing w:val="-18"/>
        </w:rPr>
        <w:t xml:space="preserve"> </w:t>
      </w:r>
      <w:r w:rsidRPr="00296C1E">
        <w:t>on</w:t>
      </w:r>
      <w:proofErr w:type="gramEnd"/>
      <w:r w:rsidRPr="00296C1E">
        <w:rPr>
          <w:spacing w:val="-16"/>
        </w:rPr>
        <w:t xml:space="preserve"> </w:t>
      </w:r>
      <w:r w:rsidRPr="00296C1E">
        <w:t>corporate</w:t>
      </w:r>
      <w:r w:rsidRPr="00296C1E">
        <w:rPr>
          <w:spacing w:val="-18"/>
        </w:rPr>
        <w:t xml:space="preserve"> </w:t>
      </w:r>
      <w:r w:rsidRPr="00296C1E">
        <w:t>governance</w:t>
      </w:r>
      <w:r w:rsidRPr="00296C1E">
        <w:rPr>
          <w:spacing w:val="-21"/>
        </w:rPr>
        <w:t xml:space="preserve"> </w:t>
      </w:r>
      <w:r w:rsidRPr="00296C1E">
        <w:t>matters.</w:t>
      </w:r>
    </w:p>
    <w:p w14:paraId="3CB80EE7" w14:textId="77777777" w:rsidR="00431EFD" w:rsidRPr="00296C1E" w:rsidRDefault="00296C1E">
      <w:pPr>
        <w:pStyle w:val="ListParagraph"/>
        <w:numPr>
          <w:ilvl w:val="0"/>
          <w:numId w:val="1"/>
        </w:numPr>
        <w:tabs>
          <w:tab w:val="left" w:pos="1439"/>
        </w:tabs>
        <w:ind w:left="1439" w:right="1068"/>
        <w:jc w:val="both"/>
      </w:pPr>
      <w:r w:rsidRPr="00296C1E">
        <w:t xml:space="preserve">The Committee will assist management in the preparation of the disclosure in the Company’s annual proxy statement regarding </w:t>
      </w:r>
      <w:proofErr w:type="gramStart"/>
      <w:r w:rsidRPr="00296C1E">
        <w:t>director</w:t>
      </w:r>
      <w:proofErr w:type="gramEnd"/>
      <w:r w:rsidRPr="00296C1E">
        <w:t xml:space="preserve"> independence and the operations of the Committee.</w:t>
      </w:r>
    </w:p>
    <w:p w14:paraId="7C2077E0" w14:textId="77777777" w:rsidR="00431EFD" w:rsidRPr="00296C1E" w:rsidRDefault="00296C1E">
      <w:pPr>
        <w:pStyle w:val="ListParagraph"/>
        <w:numPr>
          <w:ilvl w:val="0"/>
          <w:numId w:val="1"/>
        </w:numPr>
        <w:tabs>
          <w:tab w:val="left" w:pos="1440"/>
        </w:tabs>
        <w:ind w:right="1071"/>
        <w:jc w:val="both"/>
      </w:pPr>
      <w:r w:rsidRPr="00296C1E">
        <w:t>The Committee will review, approve and oversee any transaction between the company and any related person on an ongoing basis, in accordance with the company’s Related Person Transactions Policy.</w:t>
      </w:r>
    </w:p>
    <w:p w14:paraId="04A3C2EA" w14:textId="77777777" w:rsidR="00431EFD" w:rsidRPr="00296C1E" w:rsidRDefault="00296C1E">
      <w:pPr>
        <w:pStyle w:val="ListParagraph"/>
        <w:numPr>
          <w:ilvl w:val="0"/>
          <w:numId w:val="1"/>
        </w:numPr>
        <w:tabs>
          <w:tab w:val="left" w:pos="1440"/>
        </w:tabs>
        <w:ind w:right="1069"/>
        <w:jc w:val="both"/>
      </w:pPr>
      <w:r w:rsidRPr="00296C1E">
        <w:t>The Committee will perform any other activities consistent with this Charter, the Company’s organizational documents and applicable law as the Committee or the Board deem appropriate.</w:t>
      </w:r>
    </w:p>
    <w:p w14:paraId="19794C46" w14:textId="77777777" w:rsidR="00431EFD" w:rsidRPr="00296C1E" w:rsidRDefault="00431EFD">
      <w:pPr>
        <w:pStyle w:val="ListParagraph"/>
        <w:sectPr w:rsidR="00431EFD" w:rsidRPr="00296C1E">
          <w:pgSz w:w="12240" w:h="15840"/>
          <w:pgMar w:top="1500" w:right="1080" w:bottom="720" w:left="1080" w:header="754" w:footer="525" w:gutter="0"/>
          <w:cols w:space="720"/>
        </w:sectPr>
      </w:pPr>
    </w:p>
    <w:p w14:paraId="5D6FD4EC" w14:textId="77777777" w:rsidR="00431EFD" w:rsidRPr="00296C1E" w:rsidRDefault="00296C1E">
      <w:pPr>
        <w:pStyle w:val="Heading1"/>
        <w:numPr>
          <w:ilvl w:val="0"/>
          <w:numId w:val="2"/>
        </w:numPr>
        <w:tabs>
          <w:tab w:val="left" w:pos="1079"/>
        </w:tabs>
        <w:spacing w:before="275"/>
        <w:ind w:left="1079" w:hanging="719"/>
        <w:rPr>
          <w:sz w:val="22"/>
          <w:szCs w:val="22"/>
        </w:rPr>
      </w:pPr>
      <w:bookmarkStart w:id="6" w:name="VI._DELEGATION_OF_AUTHORITY"/>
      <w:bookmarkEnd w:id="6"/>
      <w:r w:rsidRPr="00296C1E">
        <w:rPr>
          <w:sz w:val="22"/>
          <w:szCs w:val="22"/>
        </w:rPr>
        <w:lastRenderedPageBreak/>
        <w:t>DELEGATION</w:t>
      </w:r>
      <w:r w:rsidRPr="00296C1E">
        <w:rPr>
          <w:spacing w:val="-10"/>
          <w:sz w:val="22"/>
          <w:szCs w:val="22"/>
        </w:rPr>
        <w:t xml:space="preserve"> </w:t>
      </w:r>
      <w:r w:rsidRPr="00296C1E">
        <w:rPr>
          <w:sz w:val="22"/>
          <w:szCs w:val="22"/>
        </w:rPr>
        <w:t>OF</w:t>
      </w:r>
      <w:r w:rsidRPr="00296C1E">
        <w:rPr>
          <w:spacing w:val="-10"/>
          <w:sz w:val="22"/>
          <w:szCs w:val="22"/>
        </w:rPr>
        <w:t xml:space="preserve"> </w:t>
      </w:r>
      <w:r w:rsidRPr="00296C1E">
        <w:rPr>
          <w:spacing w:val="-2"/>
          <w:sz w:val="22"/>
          <w:szCs w:val="22"/>
        </w:rPr>
        <w:t>AUTHORITY</w:t>
      </w:r>
    </w:p>
    <w:p w14:paraId="2648441E" w14:textId="77777777" w:rsidR="00431EFD" w:rsidRPr="00296C1E" w:rsidRDefault="00296C1E">
      <w:pPr>
        <w:pStyle w:val="BodyText"/>
        <w:spacing w:before="244"/>
        <w:ind w:left="360" w:right="348"/>
        <w:rPr>
          <w:sz w:val="22"/>
          <w:szCs w:val="22"/>
        </w:rPr>
      </w:pPr>
      <w:r w:rsidRPr="00296C1E">
        <w:rPr>
          <w:sz w:val="22"/>
          <w:szCs w:val="22"/>
        </w:rPr>
        <w:t>The Committee may form subcommittees for any purpose that the Committee deems appropriate and may delegate to such subcommittees such power and authority as the Committee deems appropriate; provided, however, that no subcommittee will consist of fewer than two members and provided further that the Committee will not delegate to a subcommittee any power or authority required by any law, regulation or listing standard to be exercised by the Committee as a whole.</w:t>
      </w:r>
    </w:p>
    <w:p w14:paraId="3D69F955" w14:textId="77777777" w:rsidR="00431EFD" w:rsidRPr="00296C1E" w:rsidRDefault="00296C1E">
      <w:pPr>
        <w:pStyle w:val="Heading1"/>
        <w:numPr>
          <w:ilvl w:val="0"/>
          <w:numId w:val="2"/>
        </w:numPr>
        <w:tabs>
          <w:tab w:val="left" w:pos="1079"/>
        </w:tabs>
        <w:ind w:left="1079" w:hanging="719"/>
        <w:rPr>
          <w:sz w:val="22"/>
          <w:szCs w:val="22"/>
        </w:rPr>
      </w:pPr>
      <w:bookmarkStart w:id="7" w:name="VII._COMMITTEE_RESOURCES_AND_AUTHORITY"/>
      <w:bookmarkEnd w:id="7"/>
      <w:r w:rsidRPr="00296C1E">
        <w:rPr>
          <w:sz w:val="22"/>
          <w:szCs w:val="22"/>
        </w:rPr>
        <w:t>COMMITTEE</w:t>
      </w:r>
      <w:r w:rsidRPr="00296C1E">
        <w:rPr>
          <w:spacing w:val="-21"/>
          <w:sz w:val="22"/>
          <w:szCs w:val="22"/>
        </w:rPr>
        <w:t xml:space="preserve"> </w:t>
      </w:r>
      <w:r w:rsidRPr="00296C1E">
        <w:rPr>
          <w:sz w:val="22"/>
          <w:szCs w:val="22"/>
        </w:rPr>
        <w:t>RESOURCES</w:t>
      </w:r>
      <w:r w:rsidRPr="00296C1E">
        <w:rPr>
          <w:spacing w:val="-15"/>
          <w:sz w:val="22"/>
          <w:szCs w:val="22"/>
        </w:rPr>
        <w:t xml:space="preserve"> </w:t>
      </w:r>
      <w:r w:rsidRPr="00296C1E">
        <w:rPr>
          <w:sz w:val="22"/>
          <w:szCs w:val="22"/>
        </w:rPr>
        <w:t>AND</w:t>
      </w:r>
      <w:r w:rsidRPr="00296C1E">
        <w:rPr>
          <w:spacing w:val="-12"/>
          <w:sz w:val="22"/>
          <w:szCs w:val="22"/>
        </w:rPr>
        <w:t xml:space="preserve"> </w:t>
      </w:r>
      <w:r w:rsidRPr="00296C1E">
        <w:rPr>
          <w:spacing w:val="-2"/>
          <w:sz w:val="22"/>
          <w:szCs w:val="22"/>
        </w:rPr>
        <w:t>AUTHORITY</w:t>
      </w:r>
    </w:p>
    <w:p w14:paraId="258F01D4" w14:textId="77777777" w:rsidR="00431EFD" w:rsidRPr="00296C1E" w:rsidRDefault="00296C1E">
      <w:pPr>
        <w:pStyle w:val="BodyText"/>
        <w:spacing w:before="244"/>
        <w:ind w:left="360" w:right="346"/>
        <w:rPr>
          <w:sz w:val="22"/>
          <w:szCs w:val="22"/>
        </w:rPr>
      </w:pPr>
      <w:r w:rsidRPr="00296C1E">
        <w:rPr>
          <w:sz w:val="22"/>
          <w:szCs w:val="22"/>
        </w:rPr>
        <w:t>The Committee will have the resources and authority to retain a search firm to assist in identifying</w:t>
      </w:r>
      <w:r w:rsidRPr="00296C1E">
        <w:rPr>
          <w:spacing w:val="-5"/>
          <w:sz w:val="22"/>
          <w:szCs w:val="22"/>
        </w:rPr>
        <w:t xml:space="preserve"> </w:t>
      </w:r>
      <w:r w:rsidRPr="00296C1E">
        <w:rPr>
          <w:sz w:val="22"/>
          <w:szCs w:val="22"/>
        </w:rPr>
        <w:t>director</w:t>
      </w:r>
      <w:r w:rsidRPr="00296C1E">
        <w:rPr>
          <w:spacing w:val="-6"/>
          <w:sz w:val="22"/>
          <w:szCs w:val="22"/>
        </w:rPr>
        <w:t xml:space="preserve"> </w:t>
      </w:r>
      <w:r w:rsidRPr="00296C1E">
        <w:rPr>
          <w:sz w:val="22"/>
          <w:szCs w:val="22"/>
        </w:rPr>
        <w:t>candidates,</w:t>
      </w:r>
      <w:r w:rsidRPr="00296C1E">
        <w:rPr>
          <w:spacing w:val="-5"/>
          <w:sz w:val="22"/>
          <w:szCs w:val="22"/>
        </w:rPr>
        <w:t xml:space="preserve"> </w:t>
      </w:r>
      <w:r w:rsidRPr="00296C1E">
        <w:rPr>
          <w:sz w:val="22"/>
          <w:szCs w:val="22"/>
        </w:rPr>
        <w:t>and</w:t>
      </w:r>
      <w:r w:rsidRPr="00296C1E">
        <w:rPr>
          <w:spacing w:val="-4"/>
          <w:sz w:val="22"/>
          <w:szCs w:val="22"/>
        </w:rPr>
        <w:t xml:space="preserve"> </w:t>
      </w:r>
      <w:r w:rsidRPr="00296C1E">
        <w:rPr>
          <w:sz w:val="22"/>
          <w:szCs w:val="22"/>
        </w:rPr>
        <w:t>to</w:t>
      </w:r>
      <w:r w:rsidRPr="00296C1E">
        <w:rPr>
          <w:spacing w:val="-4"/>
          <w:sz w:val="22"/>
          <w:szCs w:val="22"/>
        </w:rPr>
        <w:t xml:space="preserve"> </w:t>
      </w:r>
      <w:r w:rsidRPr="00296C1E">
        <w:rPr>
          <w:sz w:val="22"/>
          <w:szCs w:val="22"/>
        </w:rPr>
        <w:t>obtain</w:t>
      </w:r>
      <w:r w:rsidRPr="00296C1E">
        <w:rPr>
          <w:spacing w:val="-5"/>
          <w:sz w:val="22"/>
          <w:szCs w:val="22"/>
        </w:rPr>
        <w:t xml:space="preserve"> </w:t>
      </w:r>
      <w:r w:rsidRPr="00296C1E">
        <w:rPr>
          <w:sz w:val="22"/>
          <w:szCs w:val="22"/>
        </w:rPr>
        <w:t>advice</w:t>
      </w:r>
      <w:r w:rsidRPr="00296C1E">
        <w:rPr>
          <w:spacing w:val="-4"/>
          <w:sz w:val="22"/>
          <w:szCs w:val="22"/>
        </w:rPr>
        <w:t xml:space="preserve"> </w:t>
      </w:r>
      <w:r w:rsidRPr="00296C1E">
        <w:rPr>
          <w:sz w:val="22"/>
          <w:szCs w:val="22"/>
        </w:rPr>
        <w:t>and</w:t>
      </w:r>
      <w:r w:rsidRPr="00296C1E">
        <w:rPr>
          <w:spacing w:val="-4"/>
          <w:sz w:val="22"/>
          <w:szCs w:val="22"/>
        </w:rPr>
        <w:t xml:space="preserve"> </w:t>
      </w:r>
      <w:r w:rsidRPr="00296C1E">
        <w:rPr>
          <w:sz w:val="22"/>
          <w:szCs w:val="22"/>
        </w:rPr>
        <w:t>seek</w:t>
      </w:r>
      <w:r w:rsidRPr="00296C1E">
        <w:rPr>
          <w:spacing w:val="-5"/>
          <w:sz w:val="22"/>
          <w:szCs w:val="22"/>
        </w:rPr>
        <w:t xml:space="preserve"> </w:t>
      </w:r>
      <w:r w:rsidRPr="00296C1E">
        <w:rPr>
          <w:sz w:val="22"/>
          <w:szCs w:val="22"/>
        </w:rPr>
        <w:t>assistance</w:t>
      </w:r>
      <w:r w:rsidRPr="00296C1E">
        <w:rPr>
          <w:spacing w:val="-4"/>
          <w:sz w:val="22"/>
          <w:szCs w:val="22"/>
        </w:rPr>
        <w:t xml:space="preserve"> </w:t>
      </w:r>
      <w:r w:rsidRPr="00296C1E">
        <w:rPr>
          <w:sz w:val="22"/>
          <w:szCs w:val="22"/>
        </w:rPr>
        <w:t>from</w:t>
      </w:r>
      <w:r w:rsidRPr="00296C1E">
        <w:rPr>
          <w:spacing w:val="-4"/>
          <w:sz w:val="22"/>
          <w:szCs w:val="22"/>
        </w:rPr>
        <w:t xml:space="preserve"> </w:t>
      </w:r>
      <w:r w:rsidRPr="00296C1E">
        <w:rPr>
          <w:sz w:val="22"/>
          <w:szCs w:val="22"/>
        </w:rPr>
        <w:t>internal</w:t>
      </w:r>
      <w:r w:rsidRPr="00296C1E">
        <w:rPr>
          <w:spacing w:val="-6"/>
          <w:sz w:val="22"/>
          <w:szCs w:val="22"/>
        </w:rPr>
        <w:t xml:space="preserve"> </w:t>
      </w:r>
      <w:r w:rsidRPr="00296C1E">
        <w:rPr>
          <w:sz w:val="22"/>
          <w:szCs w:val="22"/>
        </w:rPr>
        <w:t>or external legal or other advisers. The Committee will have the sole authority to select, retain, terminate and approve the fees</w:t>
      </w:r>
      <w:r w:rsidRPr="00296C1E">
        <w:rPr>
          <w:spacing w:val="-1"/>
          <w:sz w:val="22"/>
          <w:szCs w:val="22"/>
        </w:rPr>
        <w:t xml:space="preserve"> </w:t>
      </w:r>
      <w:r w:rsidRPr="00296C1E">
        <w:rPr>
          <w:sz w:val="22"/>
          <w:szCs w:val="22"/>
        </w:rPr>
        <w:t>and other retention terms of</w:t>
      </w:r>
      <w:r w:rsidRPr="00296C1E">
        <w:rPr>
          <w:spacing w:val="-2"/>
          <w:sz w:val="22"/>
          <w:szCs w:val="22"/>
        </w:rPr>
        <w:t xml:space="preserve"> </w:t>
      </w:r>
      <w:r w:rsidRPr="00296C1E">
        <w:rPr>
          <w:sz w:val="22"/>
          <w:szCs w:val="22"/>
        </w:rPr>
        <w:t xml:space="preserve">search firms, special counsel or other experts or consultants as it deems appropriate, without seeking the </w:t>
      </w:r>
      <w:bookmarkStart w:id="8" w:name="VIII._REPORTS_AND_PERFORMANCE_REVIEW"/>
      <w:bookmarkEnd w:id="8"/>
      <w:r w:rsidRPr="00296C1E">
        <w:rPr>
          <w:sz w:val="22"/>
          <w:szCs w:val="22"/>
        </w:rPr>
        <w:t>approval of the Board or management.</w:t>
      </w:r>
    </w:p>
    <w:p w14:paraId="7A45F495" w14:textId="77777777" w:rsidR="00431EFD" w:rsidRPr="00296C1E" w:rsidRDefault="00296C1E">
      <w:pPr>
        <w:pStyle w:val="Heading1"/>
        <w:numPr>
          <w:ilvl w:val="0"/>
          <w:numId w:val="2"/>
        </w:numPr>
        <w:tabs>
          <w:tab w:val="left" w:pos="1079"/>
        </w:tabs>
        <w:spacing w:before="238"/>
        <w:ind w:left="1079" w:hanging="719"/>
        <w:rPr>
          <w:sz w:val="22"/>
          <w:szCs w:val="22"/>
        </w:rPr>
      </w:pPr>
      <w:r w:rsidRPr="00296C1E">
        <w:rPr>
          <w:sz w:val="22"/>
          <w:szCs w:val="22"/>
        </w:rPr>
        <w:t>REPORTS</w:t>
      </w:r>
      <w:r w:rsidRPr="00296C1E">
        <w:rPr>
          <w:spacing w:val="-15"/>
          <w:sz w:val="22"/>
          <w:szCs w:val="22"/>
        </w:rPr>
        <w:t xml:space="preserve"> </w:t>
      </w:r>
      <w:r w:rsidRPr="00296C1E">
        <w:rPr>
          <w:sz w:val="22"/>
          <w:szCs w:val="22"/>
        </w:rPr>
        <w:t>AND</w:t>
      </w:r>
      <w:r w:rsidRPr="00296C1E">
        <w:rPr>
          <w:spacing w:val="-12"/>
          <w:sz w:val="22"/>
          <w:szCs w:val="22"/>
        </w:rPr>
        <w:t xml:space="preserve"> </w:t>
      </w:r>
      <w:r w:rsidRPr="00296C1E">
        <w:rPr>
          <w:sz w:val="22"/>
          <w:szCs w:val="22"/>
        </w:rPr>
        <w:t>PERFORMANCE</w:t>
      </w:r>
      <w:r w:rsidRPr="00296C1E">
        <w:rPr>
          <w:spacing w:val="-14"/>
          <w:sz w:val="22"/>
          <w:szCs w:val="22"/>
        </w:rPr>
        <w:t xml:space="preserve"> </w:t>
      </w:r>
      <w:r w:rsidRPr="00296C1E">
        <w:rPr>
          <w:spacing w:val="-2"/>
          <w:sz w:val="22"/>
          <w:szCs w:val="22"/>
        </w:rPr>
        <w:t>REVIEW</w:t>
      </w:r>
    </w:p>
    <w:p w14:paraId="68C4FEC6" w14:textId="77777777" w:rsidR="00431EFD" w:rsidRPr="00296C1E" w:rsidRDefault="00296C1E">
      <w:pPr>
        <w:pStyle w:val="BodyText"/>
        <w:spacing w:before="242"/>
        <w:ind w:left="360" w:right="348"/>
        <w:rPr>
          <w:sz w:val="22"/>
          <w:szCs w:val="22"/>
        </w:rPr>
      </w:pPr>
      <w:r w:rsidRPr="00296C1E">
        <w:rPr>
          <w:sz w:val="22"/>
          <w:szCs w:val="22"/>
        </w:rPr>
        <w:t>The Committee shall, on an annual basis, review its performance. In conducting this review, the Committee shall evaluate whether this Charter appropriately addresses the matters that are, or should be, within its scope and shall recommend such changes</w:t>
      </w:r>
      <w:r w:rsidRPr="00296C1E">
        <w:rPr>
          <w:spacing w:val="-1"/>
          <w:sz w:val="22"/>
          <w:szCs w:val="22"/>
        </w:rPr>
        <w:t xml:space="preserve"> </w:t>
      </w:r>
      <w:r w:rsidRPr="00296C1E">
        <w:rPr>
          <w:sz w:val="22"/>
          <w:szCs w:val="22"/>
        </w:rPr>
        <w:t>as it deems necessary or appropriate. The Committee shall address all matters that the Committee considers relevant to its performance, including at least the following:</w:t>
      </w:r>
    </w:p>
    <w:p w14:paraId="686EDB80" w14:textId="77777777" w:rsidR="00431EFD" w:rsidRPr="00296C1E" w:rsidRDefault="00296C1E">
      <w:pPr>
        <w:pStyle w:val="ListParagraph"/>
        <w:numPr>
          <w:ilvl w:val="1"/>
          <w:numId w:val="2"/>
        </w:numPr>
        <w:tabs>
          <w:tab w:val="left" w:pos="1440"/>
        </w:tabs>
        <w:ind w:right="1071"/>
      </w:pPr>
      <w:r w:rsidRPr="00296C1E">
        <w:t xml:space="preserve">The adequacy, appropriateness and quality of the information and recommendations presented by the Committee to the </w:t>
      </w:r>
      <w:proofErr w:type="gramStart"/>
      <w:r w:rsidRPr="00296C1E">
        <w:t>Board;</w:t>
      </w:r>
      <w:proofErr w:type="gramEnd"/>
    </w:p>
    <w:p w14:paraId="7FE7BB14" w14:textId="77777777" w:rsidR="00431EFD" w:rsidRPr="00296C1E" w:rsidRDefault="00296C1E">
      <w:pPr>
        <w:pStyle w:val="ListParagraph"/>
        <w:numPr>
          <w:ilvl w:val="1"/>
          <w:numId w:val="2"/>
        </w:numPr>
        <w:tabs>
          <w:tab w:val="left" w:pos="1439"/>
        </w:tabs>
        <w:spacing w:before="237"/>
        <w:ind w:left="1439" w:hanging="359"/>
        <w:jc w:val="left"/>
      </w:pPr>
      <w:r w:rsidRPr="00296C1E">
        <w:t>The</w:t>
      </w:r>
      <w:r w:rsidRPr="00296C1E">
        <w:rPr>
          <w:spacing w:val="-9"/>
        </w:rPr>
        <w:t xml:space="preserve"> </w:t>
      </w:r>
      <w:proofErr w:type="gramStart"/>
      <w:r w:rsidRPr="00296C1E">
        <w:t>manner</w:t>
      </w:r>
      <w:r w:rsidRPr="00296C1E">
        <w:rPr>
          <w:spacing w:val="-8"/>
        </w:rPr>
        <w:t xml:space="preserve"> </w:t>
      </w:r>
      <w:r w:rsidRPr="00296C1E">
        <w:t>in</w:t>
      </w:r>
      <w:r w:rsidRPr="00296C1E">
        <w:rPr>
          <w:spacing w:val="-2"/>
        </w:rPr>
        <w:t xml:space="preserve"> </w:t>
      </w:r>
      <w:r w:rsidRPr="00296C1E">
        <w:t>which</w:t>
      </w:r>
      <w:proofErr w:type="gramEnd"/>
      <w:r w:rsidRPr="00296C1E">
        <w:rPr>
          <w:spacing w:val="-1"/>
        </w:rPr>
        <w:t xml:space="preserve"> </w:t>
      </w:r>
      <w:r w:rsidRPr="00296C1E">
        <w:t>they</w:t>
      </w:r>
      <w:r w:rsidRPr="00296C1E">
        <w:rPr>
          <w:spacing w:val="-5"/>
        </w:rPr>
        <w:t xml:space="preserve"> </w:t>
      </w:r>
      <w:r w:rsidRPr="00296C1E">
        <w:t>were</w:t>
      </w:r>
      <w:r w:rsidRPr="00296C1E">
        <w:rPr>
          <w:spacing w:val="-6"/>
        </w:rPr>
        <w:t xml:space="preserve"> </w:t>
      </w:r>
      <w:r w:rsidRPr="00296C1E">
        <w:t>discussed</w:t>
      </w:r>
      <w:r w:rsidRPr="00296C1E">
        <w:rPr>
          <w:spacing w:val="-4"/>
        </w:rPr>
        <w:t xml:space="preserve"> </w:t>
      </w:r>
      <w:r w:rsidRPr="00296C1E">
        <w:t>or</w:t>
      </w:r>
      <w:r w:rsidRPr="00296C1E">
        <w:rPr>
          <w:spacing w:val="-10"/>
        </w:rPr>
        <w:t xml:space="preserve"> </w:t>
      </w:r>
      <w:r w:rsidRPr="00296C1E">
        <w:t>debated;</w:t>
      </w:r>
      <w:r w:rsidRPr="00296C1E">
        <w:rPr>
          <w:spacing w:val="-2"/>
        </w:rPr>
        <w:t xml:space="preserve"> </w:t>
      </w:r>
      <w:r w:rsidRPr="00296C1E">
        <w:rPr>
          <w:spacing w:val="-5"/>
        </w:rPr>
        <w:t>and</w:t>
      </w:r>
    </w:p>
    <w:p w14:paraId="7800D896" w14:textId="77777777" w:rsidR="00431EFD" w:rsidRPr="00296C1E" w:rsidRDefault="00296C1E">
      <w:pPr>
        <w:pStyle w:val="ListParagraph"/>
        <w:numPr>
          <w:ilvl w:val="1"/>
          <w:numId w:val="2"/>
        </w:numPr>
        <w:tabs>
          <w:tab w:val="left" w:pos="1440"/>
        </w:tabs>
        <w:spacing w:before="234"/>
        <w:ind w:right="1071"/>
      </w:pPr>
      <w:r w:rsidRPr="00296C1E">
        <w:t>Whether the number and length of meetings of the Committee were adequate for the Committee to complete its work in a thorough and thoughtful manner.</w:t>
      </w:r>
    </w:p>
    <w:p w14:paraId="5381E91A" w14:textId="77777777" w:rsidR="00431EFD" w:rsidRPr="00296C1E" w:rsidRDefault="00296C1E">
      <w:pPr>
        <w:pStyle w:val="BodyText"/>
        <w:spacing w:before="235"/>
        <w:ind w:left="360" w:right="350"/>
        <w:rPr>
          <w:sz w:val="22"/>
          <w:szCs w:val="22"/>
        </w:rPr>
      </w:pPr>
      <w:r w:rsidRPr="00296C1E">
        <w:rPr>
          <w:sz w:val="22"/>
          <w:szCs w:val="22"/>
        </w:rPr>
        <w:t>The Committee shall deliver to the Board a report, which may be oral, setting forth the results of its evaluation, including any recommended amendments to this Charter and any recommended changes to the Company’s or the Board’s policies or procedures.</w:t>
      </w:r>
    </w:p>
    <w:p w14:paraId="39D878F7" w14:textId="77777777" w:rsidR="00431EFD" w:rsidRPr="00296C1E" w:rsidRDefault="00296C1E">
      <w:pPr>
        <w:spacing w:before="243"/>
        <w:ind w:left="1780" w:right="1780"/>
        <w:jc w:val="center"/>
        <w:rPr>
          <w:b/>
        </w:rPr>
      </w:pPr>
      <w:r w:rsidRPr="00296C1E">
        <w:rPr>
          <w:b/>
          <w:spacing w:val="-5"/>
        </w:rPr>
        <w:t>***</w:t>
      </w:r>
    </w:p>
    <w:p w14:paraId="40A5727F" w14:textId="77777777" w:rsidR="00431EFD" w:rsidRPr="00296C1E" w:rsidRDefault="00296C1E">
      <w:pPr>
        <w:pStyle w:val="BodyText"/>
        <w:ind w:left="360" w:right="345"/>
        <w:rPr>
          <w:sz w:val="22"/>
          <w:szCs w:val="22"/>
        </w:rPr>
      </w:pPr>
      <w:r w:rsidRPr="00296C1E">
        <w:rPr>
          <w:sz w:val="22"/>
          <w:szCs w:val="22"/>
        </w:rPr>
        <w:t>While</w:t>
      </w:r>
      <w:r w:rsidRPr="00296C1E">
        <w:rPr>
          <w:spacing w:val="-4"/>
          <w:sz w:val="22"/>
          <w:szCs w:val="22"/>
        </w:rPr>
        <w:t xml:space="preserve"> </w:t>
      </w:r>
      <w:r w:rsidRPr="00296C1E">
        <w:rPr>
          <w:sz w:val="22"/>
          <w:szCs w:val="22"/>
        </w:rPr>
        <w:t>the</w:t>
      </w:r>
      <w:r w:rsidRPr="00296C1E">
        <w:rPr>
          <w:spacing w:val="-7"/>
          <w:sz w:val="22"/>
          <w:szCs w:val="22"/>
        </w:rPr>
        <w:t xml:space="preserve"> </w:t>
      </w:r>
      <w:r w:rsidRPr="00296C1E">
        <w:rPr>
          <w:sz w:val="22"/>
          <w:szCs w:val="22"/>
        </w:rPr>
        <w:t>members</w:t>
      </w:r>
      <w:r w:rsidRPr="00296C1E">
        <w:rPr>
          <w:spacing w:val="-5"/>
          <w:sz w:val="22"/>
          <w:szCs w:val="22"/>
        </w:rPr>
        <w:t xml:space="preserve"> </w:t>
      </w:r>
      <w:r w:rsidRPr="00296C1E">
        <w:rPr>
          <w:sz w:val="22"/>
          <w:szCs w:val="22"/>
        </w:rPr>
        <w:t>of</w:t>
      </w:r>
      <w:r w:rsidRPr="00296C1E">
        <w:rPr>
          <w:spacing w:val="-7"/>
          <w:sz w:val="22"/>
          <w:szCs w:val="22"/>
        </w:rPr>
        <w:t xml:space="preserve"> </w:t>
      </w:r>
      <w:r w:rsidRPr="00296C1E">
        <w:rPr>
          <w:sz w:val="22"/>
          <w:szCs w:val="22"/>
        </w:rPr>
        <w:t>the</w:t>
      </w:r>
      <w:r w:rsidRPr="00296C1E">
        <w:rPr>
          <w:spacing w:val="-4"/>
          <w:sz w:val="22"/>
          <w:szCs w:val="22"/>
        </w:rPr>
        <w:t xml:space="preserve"> </w:t>
      </w:r>
      <w:r w:rsidRPr="00296C1E">
        <w:rPr>
          <w:sz w:val="22"/>
          <w:szCs w:val="22"/>
        </w:rPr>
        <w:t>Committee</w:t>
      </w:r>
      <w:r w:rsidRPr="00296C1E">
        <w:rPr>
          <w:spacing w:val="-5"/>
          <w:sz w:val="22"/>
          <w:szCs w:val="22"/>
        </w:rPr>
        <w:t xml:space="preserve"> </w:t>
      </w:r>
      <w:r w:rsidRPr="00296C1E">
        <w:rPr>
          <w:sz w:val="22"/>
          <w:szCs w:val="22"/>
        </w:rPr>
        <w:t>have</w:t>
      </w:r>
      <w:r w:rsidRPr="00296C1E">
        <w:rPr>
          <w:spacing w:val="-4"/>
          <w:sz w:val="22"/>
          <w:szCs w:val="22"/>
        </w:rPr>
        <w:t xml:space="preserve"> </w:t>
      </w:r>
      <w:r w:rsidRPr="00296C1E">
        <w:rPr>
          <w:sz w:val="22"/>
          <w:szCs w:val="22"/>
        </w:rPr>
        <w:t>the</w:t>
      </w:r>
      <w:r w:rsidRPr="00296C1E">
        <w:rPr>
          <w:spacing w:val="-4"/>
          <w:sz w:val="22"/>
          <w:szCs w:val="22"/>
        </w:rPr>
        <w:t xml:space="preserve"> </w:t>
      </w:r>
      <w:r w:rsidRPr="00296C1E">
        <w:rPr>
          <w:sz w:val="22"/>
          <w:szCs w:val="22"/>
        </w:rPr>
        <w:t>duties</w:t>
      </w:r>
      <w:r w:rsidRPr="00296C1E">
        <w:rPr>
          <w:spacing w:val="-6"/>
          <w:sz w:val="22"/>
          <w:szCs w:val="22"/>
        </w:rPr>
        <w:t xml:space="preserve"> </w:t>
      </w:r>
      <w:r w:rsidRPr="00296C1E">
        <w:rPr>
          <w:sz w:val="22"/>
          <w:szCs w:val="22"/>
        </w:rPr>
        <w:t>and</w:t>
      </w:r>
      <w:r w:rsidRPr="00296C1E">
        <w:rPr>
          <w:spacing w:val="-4"/>
          <w:sz w:val="22"/>
          <w:szCs w:val="22"/>
        </w:rPr>
        <w:t xml:space="preserve"> </w:t>
      </w:r>
      <w:r w:rsidRPr="00296C1E">
        <w:rPr>
          <w:sz w:val="22"/>
          <w:szCs w:val="22"/>
        </w:rPr>
        <w:t>responsibilities</w:t>
      </w:r>
      <w:r w:rsidRPr="00296C1E">
        <w:rPr>
          <w:spacing w:val="-6"/>
          <w:sz w:val="22"/>
          <w:szCs w:val="22"/>
        </w:rPr>
        <w:t xml:space="preserve"> </w:t>
      </w:r>
      <w:r w:rsidRPr="00296C1E">
        <w:rPr>
          <w:sz w:val="22"/>
          <w:szCs w:val="22"/>
        </w:rPr>
        <w:t>set</w:t>
      </w:r>
      <w:r w:rsidRPr="00296C1E">
        <w:rPr>
          <w:spacing w:val="-5"/>
          <w:sz w:val="22"/>
          <w:szCs w:val="22"/>
        </w:rPr>
        <w:t xml:space="preserve"> </w:t>
      </w:r>
      <w:r w:rsidRPr="00296C1E">
        <w:rPr>
          <w:sz w:val="22"/>
          <w:szCs w:val="22"/>
        </w:rPr>
        <w:t>forth</w:t>
      </w:r>
      <w:r w:rsidRPr="00296C1E">
        <w:rPr>
          <w:spacing w:val="-4"/>
          <w:sz w:val="22"/>
          <w:szCs w:val="22"/>
        </w:rPr>
        <w:t xml:space="preserve"> </w:t>
      </w:r>
      <w:r w:rsidRPr="00296C1E">
        <w:rPr>
          <w:sz w:val="22"/>
          <w:szCs w:val="22"/>
        </w:rPr>
        <w:t>in</w:t>
      </w:r>
      <w:r w:rsidRPr="00296C1E">
        <w:rPr>
          <w:spacing w:val="-4"/>
          <w:sz w:val="22"/>
          <w:szCs w:val="22"/>
        </w:rPr>
        <w:t xml:space="preserve"> </w:t>
      </w:r>
      <w:r w:rsidRPr="00296C1E">
        <w:rPr>
          <w:sz w:val="22"/>
          <w:szCs w:val="22"/>
        </w:rPr>
        <w:t xml:space="preserve">this Charter, nothing contained herein is intended to </w:t>
      </w:r>
      <w:proofErr w:type="gramStart"/>
      <w:r w:rsidRPr="00296C1E">
        <w:rPr>
          <w:sz w:val="22"/>
          <w:szCs w:val="22"/>
        </w:rPr>
        <w:t>create, or</w:t>
      </w:r>
      <w:proofErr w:type="gramEnd"/>
      <w:r w:rsidRPr="00296C1E">
        <w:rPr>
          <w:sz w:val="22"/>
          <w:szCs w:val="22"/>
        </w:rPr>
        <w:t xml:space="preserve"> should be construed as creating any responsibility or liability of members of the Committee, except to the extent otherwise provided under applicable federal or state law.</w:t>
      </w:r>
    </w:p>
    <w:sectPr w:rsidR="00431EFD" w:rsidRPr="00296C1E">
      <w:pgSz w:w="12240" w:h="15840"/>
      <w:pgMar w:top="1500" w:right="1080" w:bottom="720" w:left="1080" w:header="754" w:footer="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95D2C" w14:textId="77777777" w:rsidR="00296C1E" w:rsidRDefault="00296C1E">
      <w:r>
        <w:separator/>
      </w:r>
    </w:p>
  </w:endnote>
  <w:endnote w:type="continuationSeparator" w:id="0">
    <w:p w14:paraId="582E1788" w14:textId="77777777" w:rsidR="00296C1E" w:rsidRDefault="0029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81B1" w14:textId="77777777" w:rsidR="00431EFD" w:rsidRDefault="00296C1E">
    <w:pPr>
      <w:pStyle w:val="BodyText"/>
      <w:spacing w:before="0" w:line="14" w:lineRule="auto"/>
      <w:ind w:left="0"/>
      <w:jc w:val="left"/>
      <w:rPr>
        <w:sz w:val="20"/>
      </w:rPr>
    </w:pPr>
    <w:r>
      <w:rPr>
        <w:noProof/>
        <w:sz w:val="20"/>
      </w:rPr>
      <mc:AlternateContent>
        <mc:Choice Requires="wps">
          <w:drawing>
            <wp:anchor distT="0" distB="0" distL="0" distR="0" simplePos="0" relativeHeight="487524352" behindDoc="1" locked="0" layoutInCell="1" allowOverlap="1" wp14:anchorId="7E057F94" wp14:editId="33FC3FCF">
              <wp:simplePos x="0" y="0"/>
              <wp:positionH relativeFrom="page">
                <wp:posOffset>3808476</wp:posOffset>
              </wp:positionH>
              <wp:positionV relativeFrom="page">
                <wp:posOffset>9585452</wp:posOffset>
              </wp:positionV>
              <wp:extent cx="16637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09A3E9D1" w14:textId="77777777" w:rsidR="00431EFD" w:rsidRDefault="00296C1E">
                          <w:pPr>
                            <w:pStyle w:val="BodyText"/>
                            <w:spacing w:before="0" w:line="264" w:lineRule="exact"/>
                            <w:ind w:left="6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7E057F94" id="_x0000_t202" coordsize="21600,21600" o:spt="202" path="m,l,21600r21600,l21600,xe">
              <v:stroke joinstyle="miter"/>
              <v:path gradientshapeok="t" o:connecttype="rect"/>
            </v:shapetype>
            <v:shape id="Textbox 3" o:spid="_x0000_s1027" type="#_x0000_t202" style="position:absolute;margin-left:299.9pt;margin-top:754.75pt;width:13.1pt;height:14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" filled="f" stroked="f">
              <v:textbox inset="0,0,0,0">
                <w:txbxContent>
                  <w:p w14:paraId="09A3E9D1" w14:textId="77777777" w:rsidR="00431EFD" w:rsidRDefault="00296C1E">
                    <w:pPr>
                      <w:pStyle w:val="BodyText"/>
                      <w:spacing w:before="0" w:line="264" w:lineRule="exact"/>
                      <w:ind w:left="6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1B0FE" w14:textId="77777777" w:rsidR="00296C1E" w:rsidRDefault="00296C1E">
      <w:r>
        <w:separator/>
      </w:r>
    </w:p>
  </w:footnote>
  <w:footnote w:type="continuationSeparator" w:id="0">
    <w:p w14:paraId="15348AC4" w14:textId="77777777" w:rsidR="00296C1E" w:rsidRDefault="00296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D877" w14:textId="77777777" w:rsidR="00431EFD" w:rsidRDefault="00296C1E">
    <w:pPr>
      <w:pStyle w:val="BodyText"/>
      <w:spacing w:before="0" w:line="14" w:lineRule="auto"/>
      <w:ind w:left="0"/>
      <w:jc w:val="left"/>
      <w:rPr>
        <w:sz w:val="20"/>
      </w:rPr>
    </w:pPr>
    <w:r>
      <w:rPr>
        <w:noProof/>
        <w:sz w:val="20"/>
      </w:rPr>
      <mc:AlternateContent>
        <mc:Choice Requires="wps">
          <w:drawing>
            <wp:anchor distT="0" distB="0" distL="0" distR="0" simplePos="0" relativeHeight="487523328" behindDoc="1" locked="0" layoutInCell="1" allowOverlap="1" wp14:anchorId="4DF19447" wp14:editId="47D257BC">
              <wp:simplePos x="0" y="0"/>
              <wp:positionH relativeFrom="page">
                <wp:posOffset>904875</wp:posOffset>
              </wp:positionH>
              <wp:positionV relativeFrom="page">
                <wp:posOffset>955039</wp:posOffset>
              </wp:positionV>
              <wp:extent cx="620141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1410" cy="6350"/>
                      </a:xfrm>
                      <a:custGeom>
                        <a:avLst/>
                        <a:gdLst/>
                        <a:ahLst/>
                        <a:cxnLst/>
                        <a:rect l="l" t="t" r="r" b="b"/>
                        <a:pathLst>
                          <a:path w="6201410" h="6350">
                            <a:moveTo>
                              <a:pt x="6201156" y="0"/>
                            </a:moveTo>
                            <a:lnTo>
                              <a:pt x="0" y="0"/>
                            </a:lnTo>
                            <a:lnTo>
                              <a:pt x="0" y="6096"/>
                            </a:lnTo>
                            <a:lnTo>
                              <a:pt x="6201156" y="6096"/>
                            </a:lnTo>
                            <a:lnTo>
                              <a:pt x="62011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960D84" id="Graphic 1" o:spid="_x0000_s1026" style="position:absolute;margin-left:71.25pt;margin-top:75.2pt;width:488.3pt;height:.5pt;z-index:-15793152;visibility:visible;mso-wrap-style:square;mso-wrap-distance-left:0;mso-wrap-distance-top:0;mso-wrap-distance-right:0;mso-wrap-distance-bottom:0;mso-position-horizontal:absolute;mso-position-horizontal-relative:page;mso-position-vertical:absolute;mso-position-vertical-relative:page;v-text-anchor:top" coordsize="62014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" path="m6201156,l,,,6096r6201156,l6201156,xe" fillcolor="black" stroked="f">
              <v:path arrowok="t"/>
              <w10:wrap anchorx="page" anchory="page"/>
            </v:shape>
          </w:pict>
        </mc:Fallback>
      </mc:AlternateContent>
    </w:r>
    <w:r>
      <w:rPr>
        <w:noProof/>
        <w:sz w:val="20"/>
      </w:rPr>
      <mc:AlternateContent>
        <mc:Choice Requires="wps">
          <w:drawing>
            <wp:anchor distT="0" distB="0" distL="0" distR="0" simplePos="0" relativeHeight="487523840" behindDoc="1" locked="0" layoutInCell="1" allowOverlap="1" wp14:anchorId="6B7CAF5F" wp14:editId="2960B4D1">
              <wp:simplePos x="0" y="0"/>
              <wp:positionH relativeFrom="page">
                <wp:posOffset>970280</wp:posOffset>
              </wp:positionH>
              <wp:positionV relativeFrom="page">
                <wp:posOffset>466364</wp:posOffset>
              </wp:positionV>
              <wp:extent cx="2064385" cy="4902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4385" cy="490220"/>
                      </a:xfrm>
                      <a:prstGeom prst="rect">
                        <a:avLst/>
                      </a:prstGeom>
                    </wps:spPr>
                    <wps:txbx>
                      <w:txbxContent>
                        <w:p w14:paraId="6F28C987" w14:textId="77777777" w:rsidR="00431EFD" w:rsidRDefault="00296C1E">
                          <w:pPr>
                            <w:spacing w:before="15"/>
                            <w:ind w:left="20"/>
                            <w:rPr>
                              <w:sz w:val="16"/>
                            </w:rPr>
                          </w:pPr>
                          <w:r>
                            <w:rPr>
                              <w:sz w:val="16"/>
                            </w:rPr>
                            <w:t>EQUITY</w:t>
                          </w:r>
                          <w:r>
                            <w:rPr>
                              <w:spacing w:val="-12"/>
                              <w:sz w:val="16"/>
                            </w:rPr>
                            <w:t xml:space="preserve"> </w:t>
                          </w:r>
                          <w:r>
                            <w:rPr>
                              <w:sz w:val="16"/>
                            </w:rPr>
                            <w:t>BANCSHARES,</w:t>
                          </w:r>
                          <w:r>
                            <w:rPr>
                              <w:spacing w:val="-11"/>
                              <w:sz w:val="16"/>
                            </w:rPr>
                            <w:t xml:space="preserve"> </w:t>
                          </w:r>
                          <w:r>
                            <w:rPr>
                              <w:sz w:val="16"/>
                            </w:rPr>
                            <w:t>INC.</w:t>
                          </w:r>
                          <w:r>
                            <w:rPr>
                              <w:spacing w:val="-11"/>
                              <w:sz w:val="16"/>
                            </w:rPr>
                            <w:t xml:space="preserve"> </w:t>
                          </w:r>
                          <w:r>
                            <w:rPr>
                              <w:sz w:val="16"/>
                            </w:rPr>
                            <w:t>CORPORATE GOVERNANCE AND NOMINATING COMMITTEE CHARTER EFFECTIVE</w:t>
                          </w:r>
                        </w:p>
                        <w:p w14:paraId="0AC83E60" w14:textId="7DFF5A46" w:rsidR="00431EFD" w:rsidRDefault="00296C1E">
                          <w:pPr>
                            <w:ind w:left="20"/>
                            <w:rPr>
                              <w:sz w:val="16"/>
                            </w:rPr>
                          </w:pPr>
                          <w:r>
                            <w:rPr>
                              <w:sz w:val="16"/>
                            </w:rPr>
                            <w:t>December</w:t>
                          </w:r>
                          <w:r>
                            <w:rPr>
                              <w:spacing w:val="-4"/>
                              <w:sz w:val="16"/>
                            </w:rPr>
                            <w:t xml:space="preserve"> </w:t>
                          </w:r>
                          <w:r>
                            <w:rPr>
                              <w:sz w:val="16"/>
                            </w:rPr>
                            <w:t>1,</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6B7CAF5F" id="_x0000_t202" coordsize="21600,21600" o:spt="202" path="m,l,21600r21600,l21600,xe">
              <v:stroke joinstyle="miter"/>
              <v:path gradientshapeok="t" o:connecttype="rect"/>
            </v:shapetype>
            <v:shape id="Textbox 2" o:spid="_x0000_s1026" type="#_x0000_t202" style="position:absolute;margin-left:76.4pt;margin-top:36.7pt;width:162.55pt;height:38.6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" filled="f" stroked="f">
              <v:textbox inset="0,0,0,0">
                <w:txbxContent>
                  <w:p w14:paraId="6F28C987" w14:textId="77777777" w:rsidR="00431EFD" w:rsidRDefault="00296C1E">
                    <w:pPr>
                      <w:spacing w:before="15"/>
                      <w:ind w:left="20"/>
                      <w:rPr>
                        <w:sz w:val="16"/>
                      </w:rPr>
                    </w:pPr>
                    <w:r>
                      <w:rPr>
                        <w:sz w:val="16"/>
                      </w:rPr>
                      <w:t>EQUITY</w:t>
                    </w:r>
                    <w:r>
                      <w:rPr>
                        <w:spacing w:val="-12"/>
                        <w:sz w:val="16"/>
                      </w:rPr>
                      <w:t xml:space="preserve"> </w:t>
                    </w:r>
                    <w:r>
                      <w:rPr>
                        <w:sz w:val="16"/>
                      </w:rPr>
                      <w:t>BANCSHARES,</w:t>
                    </w:r>
                    <w:r>
                      <w:rPr>
                        <w:spacing w:val="-11"/>
                        <w:sz w:val="16"/>
                      </w:rPr>
                      <w:t xml:space="preserve"> </w:t>
                    </w:r>
                    <w:r>
                      <w:rPr>
                        <w:sz w:val="16"/>
                      </w:rPr>
                      <w:t>INC.</w:t>
                    </w:r>
                    <w:r>
                      <w:rPr>
                        <w:spacing w:val="-11"/>
                        <w:sz w:val="16"/>
                      </w:rPr>
                      <w:t xml:space="preserve"> </w:t>
                    </w:r>
                    <w:r>
                      <w:rPr>
                        <w:sz w:val="16"/>
                      </w:rPr>
                      <w:t>CORPORATE GOVERNANCE AND NOMINATING COMMITTEE CHARTER EFFECTIVE</w:t>
                    </w:r>
                  </w:p>
                  <w:p w14:paraId="0AC83E60" w14:textId="7DFF5A46" w:rsidR="00431EFD" w:rsidRDefault="00296C1E">
                    <w:pPr>
                      <w:ind w:left="20"/>
                      <w:rPr>
                        <w:sz w:val="16"/>
                      </w:rPr>
                    </w:pPr>
                    <w:r>
                      <w:rPr>
                        <w:sz w:val="16"/>
                      </w:rPr>
                      <w:t>December</w:t>
                    </w:r>
                    <w:r>
                      <w:rPr>
                        <w:spacing w:val="-4"/>
                        <w:sz w:val="16"/>
                      </w:rPr>
                      <w:t xml:space="preserve"> </w:t>
                    </w:r>
                    <w:r>
                      <w:rPr>
                        <w:sz w:val="16"/>
                      </w:rPr>
                      <w:t>1,</w:t>
                    </w:r>
                    <w:r>
                      <w:rPr>
                        <w:spacing w:val="-3"/>
                        <w:sz w:val="16"/>
                      </w:rPr>
                      <w:t xml:space="preserve"> </w:t>
                    </w:r>
                    <w:r>
                      <w:rPr>
                        <w:spacing w:val="-4"/>
                        <w:sz w:val="16"/>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90D46"/>
    <w:multiLevelType w:val="hybridMultilevel"/>
    <w:tmpl w:val="E4CE38A8"/>
    <w:lvl w:ilvl="0" w:tplc="CEC4D408">
      <w:start w:val="1"/>
      <w:numFmt w:val="decimal"/>
      <w:lvlText w:val="%1."/>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1" w:tplc="E64457FC">
      <w:numFmt w:val="bullet"/>
      <w:lvlText w:val="•"/>
      <w:lvlJc w:val="left"/>
      <w:pPr>
        <w:ind w:left="2304" w:hanging="360"/>
      </w:pPr>
      <w:rPr>
        <w:rFonts w:hint="default"/>
        <w:lang w:val="en-US" w:eastAsia="en-US" w:bidi="ar-SA"/>
      </w:rPr>
    </w:lvl>
    <w:lvl w:ilvl="2" w:tplc="CAFEF57E">
      <w:numFmt w:val="bullet"/>
      <w:lvlText w:val="•"/>
      <w:lvlJc w:val="left"/>
      <w:pPr>
        <w:ind w:left="3168" w:hanging="360"/>
      </w:pPr>
      <w:rPr>
        <w:rFonts w:hint="default"/>
        <w:lang w:val="en-US" w:eastAsia="en-US" w:bidi="ar-SA"/>
      </w:rPr>
    </w:lvl>
    <w:lvl w:ilvl="3" w:tplc="A726CB7C">
      <w:numFmt w:val="bullet"/>
      <w:lvlText w:val="•"/>
      <w:lvlJc w:val="left"/>
      <w:pPr>
        <w:ind w:left="4032" w:hanging="360"/>
      </w:pPr>
      <w:rPr>
        <w:rFonts w:hint="default"/>
        <w:lang w:val="en-US" w:eastAsia="en-US" w:bidi="ar-SA"/>
      </w:rPr>
    </w:lvl>
    <w:lvl w:ilvl="4" w:tplc="D610CCC0">
      <w:numFmt w:val="bullet"/>
      <w:lvlText w:val="•"/>
      <w:lvlJc w:val="left"/>
      <w:pPr>
        <w:ind w:left="4896" w:hanging="360"/>
      </w:pPr>
      <w:rPr>
        <w:rFonts w:hint="default"/>
        <w:lang w:val="en-US" w:eastAsia="en-US" w:bidi="ar-SA"/>
      </w:rPr>
    </w:lvl>
    <w:lvl w:ilvl="5" w:tplc="83DE4D70">
      <w:numFmt w:val="bullet"/>
      <w:lvlText w:val="•"/>
      <w:lvlJc w:val="left"/>
      <w:pPr>
        <w:ind w:left="5760" w:hanging="360"/>
      </w:pPr>
      <w:rPr>
        <w:rFonts w:hint="default"/>
        <w:lang w:val="en-US" w:eastAsia="en-US" w:bidi="ar-SA"/>
      </w:rPr>
    </w:lvl>
    <w:lvl w:ilvl="6" w:tplc="50B0FD02">
      <w:numFmt w:val="bullet"/>
      <w:lvlText w:val="•"/>
      <w:lvlJc w:val="left"/>
      <w:pPr>
        <w:ind w:left="6624" w:hanging="360"/>
      </w:pPr>
      <w:rPr>
        <w:rFonts w:hint="default"/>
        <w:lang w:val="en-US" w:eastAsia="en-US" w:bidi="ar-SA"/>
      </w:rPr>
    </w:lvl>
    <w:lvl w:ilvl="7" w:tplc="F6583E32">
      <w:numFmt w:val="bullet"/>
      <w:lvlText w:val="•"/>
      <w:lvlJc w:val="left"/>
      <w:pPr>
        <w:ind w:left="7488" w:hanging="360"/>
      </w:pPr>
      <w:rPr>
        <w:rFonts w:hint="default"/>
        <w:lang w:val="en-US" w:eastAsia="en-US" w:bidi="ar-SA"/>
      </w:rPr>
    </w:lvl>
    <w:lvl w:ilvl="8" w:tplc="849825AA">
      <w:numFmt w:val="bullet"/>
      <w:lvlText w:val="•"/>
      <w:lvlJc w:val="left"/>
      <w:pPr>
        <w:ind w:left="8352" w:hanging="360"/>
      </w:pPr>
      <w:rPr>
        <w:rFonts w:hint="default"/>
        <w:lang w:val="en-US" w:eastAsia="en-US" w:bidi="ar-SA"/>
      </w:rPr>
    </w:lvl>
  </w:abstractNum>
  <w:abstractNum w:abstractNumId="1" w15:restartNumberingAfterBreak="0">
    <w:nsid w:val="5C492909"/>
    <w:multiLevelType w:val="hybridMultilevel"/>
    <w:tmpl w:val="CD64ED32"/>
    <w:lvl w:ilvl="0" w:tplc="462089D8">
      <w:start w:val="1"/>
      <w:numFmt w:val="upperRoman"/>
      <w:lvlText w:val="%1."/>
      <w:lvlJc w:val="left"/>
      <w:pPr>
        <w:ind w:left="1080" w:hanging="721"/>
        <w:jc w:val="left"/>
      </w:pPr>
      <w:rPr>
        <w:rFonts w:ascii="Arial" w:eastAsia="Arial" w:hAnsi="Arial" w:cs="Arial" w:hint="default"/>
        <w:b/>
        <w:bCs/>
        <w:i w:val="0"/>
        <w:iCs w:val="0"/>
        <w:spacing w:val="0"/>
        <w:w w:val="100"/>
        <w:sz w:val="28"/>
        <w:szCs w:val="28"/>
        <w:lang w:val="en-US" w:eastAsia="en-US" w:bidi="ar-SA"/>
      </w:rPr>
    </w:lvl>
    <w:lvl w:ilvl="1" w:tplc="9CECBA38">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86E6B0EA">
      <w:numFmt w:val="bullet"/>
      <w:lvlText w:val="•"/>
      <w:lvlJc w:val="left"/>
      <w:pPr>
        <w:ind w:left="2400" w:hanging="360"/>
      </w:pPr>
      <w:rPr>
        <w:rFonts w:hint="default"/>
        <w:lang w:val="en-US" w:eastAsia="en-US" w:bidi="ar-SA"/>
      </w:rPr>
    </w:lvl>
    <w:lvl w:ilvl="3" w:tplc="838636B4">
      <w:numFmt w:val="bullet"/>
      <w:lvlText w:val="•"/>
      <w:lvlJc w:val="left"/>
      <w:pPr>
        <w:ind w:left="3360" w:hanging="360"/>
      </w:pPr>
      <w:rPr>
        <w:rFonts w:hint="default"/>
        <w:lang w:val="en-US" w:eastAsia="en-US" w:bidi="ar-SA"/>
      </w:rPr>
    </w:lvl>
    <w:lvl w:ilvl="4" w:tplc="E9AAADD8">
      <w:numFmt w:val="bullet"/>
      <w:lvlText w:val="•"/>
      <w:lvlJc w:val="left"/>
      <w:pPr>
        <w:ind w:left="4320" w:hanging="360"/>
      </w:pPr>
      <w:rPr>
        <w:rFonts w:hint="default"/>
        <w:lang w:val="en-US" w:eastAsia="en-US" w:bidi="ar-SA"/>
      </w:rPr>
    </w:lvl>
    <w:lvl w:ilvl="5" w:tplc="BDE21AC8">
      <w:numFmt w:val="bullet"/>
      <w:lvlText w:val="•"/>
      <w:lvlJc w:val="left"/>
      <w:pPr>
        <w:ind w:left="5280" w:hanging="360"/>
      </w:pPr>
      <w:rPr>
        <w:rFonts w:hint="default"/>
        <w:lang w:val="en-US" w:eastAsia="en-US" w:bidi="ar-SA"/>
      </w:rPr>
    </w:lvl>
    <w:lvl w:ilvl="6" w:tplc="B5EC916C">
      <w:numFmt w:val="bullet"/>
      <w:lvlText w:val="•"/>
      <w:lvlJc w:val="left"/>
      <w:pPr>
        <w:ind w:left="6240" w:hanging="360"/>
      </w:pPr>
      <w:rPr>
        <w:rFonts w:hint="default"/>
        <w:lang w:val="en-US" w:eastAsia="en-US" w:bidi="ar-SA"/>
      </w:rPr>
    </w:lvl>
    <w:lvl w:ilvl="7" w:tplc="746CBE16">
      <w:numFmt w:val="bullet"/>
      <w:lvlText w:val="•"/>
      <w:lvlJc w:val="left"/>
      <w:pPr>
        <w:ind w:left="7200" w:hanging="360"/>
      </w:pPr>
      <w:rPr>
        <w:rFonts w:hint="default"/>
        <w:lang w:val="en-US" w:eastAsia="en-US" w:bidi="ar-SA"/>
      </w:rPr>
    </w:lvl>
    <w:lvl w:ilvl="8" w:tplc="D9063DC2">
      <w:numFmt w:val="bullet"/>
      <w:lvlText w:val="•"/>
      <w:lvlJc w:val="left"/>
      <w:pPr>
        <w:ind w:left="8160" w:hanging="360"/>
      </w:pPr>
      <w:rPr>
        <w:rFonts w:hint="default"/>
        <w:lang w:val="en-US" w:eastAsia="en-US" w:bidi="ar-SA"/>
      </w:rPr>
    </w:lvl>
  </w:abstractNum>
  <w:num w:numId="1" w16cid:durableId="1177109581">
    <w:abstractNumId w:val="0"/>
  </w:num>
  <w:num w:numId="2" w16cid:durableId="47461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31EFD"/>
    <w:rsid w:val="00296C1E"/>
    <w:rsid w:val="00431EFD"/>
    <w:rsid w:val="007F70E7"/>
    <w:rsid w:val="00E10875"/>
    <w:rsid w:val="00FD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5406D"/>
  <w15:docId w15:val="{D46B607D-487B-440D-AAD4-580473A3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36"/>
      <w:ind w:left="1079" w:hanging="719"/>
      <w:outlineLvl w:val="0"/>
    </w:pPr>
    <w:rPr>
      <w:b/>
      <w:bCs/>
      <w:sz w:val="28"/>
      <w:szCs w:val="28"/>
    </w:rPr>
  </w:style>
  <w:style w:type="paragraph" w:styleId="Heading2">
    <w:name w:val="heading 2"/>
    <w:basedOn w:val="Normal"/>
    <w:uiPriority w:val="9"/>
    <w:unhideWhenUsed/>
    <w:qFormat/>
    <w:pPr>
      <w:spacing w:before="1"/>
      <w:ind w:left="1779" w:right="178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439"/>
      <w:jc w:val="both"/>
    </w:pPr>
    <w:rPr>
      <w:sz w:val="24"/>
      <w:szCs w:val="24"/>
    </w:rPr>
  </w:style>
  <w:style w:type="paragraph" w:styleId="ListParagraph">
    <w:name w:val="List Paragraph"/>
    <w:basedOn w:val="Normal"/>
    <w:uiPriority w:val="1"/>
    <w:qFormat/>
    <w:pPr>
      <w:spacing w:before="240"/>
      <w:ind w:left="1439"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296C1E"/>
    <w:pPr>
      <w:widowControl/>
      <w:autoSpaceDE/>
      <w:autoSpaceDN/>
    </w:pPr>
    <w:rPr>
      <w:rFonts w:ascii="Arial" w:eastAsia="Arial" w:hAnsi="Arial" w:cs="Arial"/>
    </w:rPr>
  </w:style>
  <w:style w:type="paragraph" w:styleId="Header">
    <w:name w:val="header"/>
    <w:basedOn w:val="Normal"/>
    <w:link w:val="HeaderChar"/>
    <w:uiPriority w:val="99"/>
    <w:unhideWhenUsed/>
    <w:rsid w:val="00296C1E"/>
    <w:pPr>
      <w:tabs>
        <w:tab w:val="center" w:pos="4680"/>
        <w:tab w:val="right" w:pos="9360"/>
      </w:tabs>
    </w:pPr>
  </w:style>
  <w:style w:type="character" w:customStyle="1" w:styleId="HeaderChar">
    <w:name w:val="Header Char"/>
    <w:basedOn w:val="DefaultParagraphFont"/>
    <w:link w:val="Header"/>
    <w:uiPriority w:val="99"/>
    <w:rsid w:val="00296C1E"/>
    <w:rPr>
      <w:rFonts w:ascii="Arial" w:eastAsia="Arial" w:hAnsi="Arial" w:cs="Arial"/>
    </w:rPr>
  </w:style>
  <w:style w:type="paragraph" w:styleId="Footer">
    <w:name w:val="footer"/>
    <w:basedOn w:val="Normal"/>
    <w:link w:val="FooterChar"/>
    <w:uiPriority w:val="99"/>
    <w:unhideWhenUsed/>
    <w:rsid w:val="00296C1E"/>
    <w:pPr>
      <w:tabs>
        <w:tab w:val="center" w:pos="4680"/>
        <w:tab w:val="right" w:pos="9360"/>
      </w:tabs>
    </w:pPr>
  </w:style>
  <w:style w:type="character" w:customStyle="1" w:styleId="FooterChar">
    <w:name w:val="Footer Char"/>
    <w:basedOn w:val="DefaultParagraphFont"/>
    <w:link w:val="Footer"/>
    <w:uiPriority w:val="99"/>
    <w:rsid w:val="00296C1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1712</Words>
  <Characters>9764</Characters>
  <Application>Microsoft Office Word</Application>
  <DocSecurity>0</DocSecurity>
  <Lines>81</Lines>
  <Paragraphs>22</Paragraphs>
  <ScaleCrop>false</ScaleCrop>
  <Company>Equity Bank</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Charter 12.15.22.docx</dc:title>
  <dc:creator>Blythe A. Black</dc:creator>
  <cp:lastModifiedBy>Erick Emes</cp:lastModifiedBy>
  <cp:revision>3</cp:revision>
  <dcterms:created xsi:type="dcterms:W3CDTF">2025-11-10T22:58:00Z</dcterms:created>
  <dcterms:modified xsi:type="dcterms:W3CDTF">2025-12-17T16:40:00Z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Acrobat PDFMaker 25 for Word</vt:lpwstr>
  </property>
  <property fmtid="{D5CDD505-2E9C-101B-9397-08002B2CF9AE}" pid="4" name="LastSaved">
    <vt:filetime>2025-11-10T00:00:00Z</vt:filetime>
  </property>
  <property fmtid="{D5CDD505-2E9C-101B-9397-08002B2CF9AE}" pid="5" name="Producer">
    <vt:lpwstr>Adobe PDF Library 25.1.208</vt:lpwstr>
  </property>
  <property fmtid="{D5CDD505-2E9C-101B-9397-08002B2CF9AE}" pid="6" name="SourceModified">
    <vt:lpwstr>D:20230421145833</vt:lpwstr>
  </property>
  <property fmtid="{D5CDD505-2E9C-101B-9397-08002B2CF9AE}" pid="7" name="UserDate">
    <vt:lpwstr>5/23/2023 7:48:16 AM</vt:lpwstr>
  </property>
  <property fmtid="{D5CDD505-2E9C-101B-9397-08002B2CF9AE}" pid="8" name="iManageFooter">
    <vt:lpwstr>38219305.3</vt:lpwstr>
  </property>
  <property fmtid="{D5CDD505-2E9C-101B-9397-08002B2CF9AE}" pid="9" name="x.imProfileCustom2">
    <vt:lpwstr>1000225306</vt:lpwstr>
  </property>
</Properties>
</file>