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E98A8" w14:textId="77777777" w:rsidR="00B90722" w:rsidRDefault="00CB55AF">
      <w:pPr>
        <w:pStyle w:val="Heading1"/>
      </w:pPr>
      <w:r>
        <w:t>EQUITY</w:t>
      </w:r>
      <w:r>
        <w:rPr>
          <w:spacing w:val="-21"/>
        </w:rPr>
        <w:t xml:space="preserve"> </w:t>
      </w:r>
      <w:r>
        <w:t>BANCSHARES,</w:t>
      </w:r>
      <w:r>
        <w:rPr>
          <w:spacing w:val="-17"/>
        </w:rPr>
        <w:t xml:space="preserve"> </w:t>
      </w:r>
      <w:r>
        <w:rPr>
          <w:spacing w:val="-4"/>
        </w:rPr>
        <w:t>INC.</w:t>
      </w:r>
    </w:p>
    <w:p w14:paraId="51E366A8" w14:textId="77777777" w:rsidR="00B90722" w:rsidRDefault="00CB55AF">
      <w:pPr>
        <w:pStyle w:val="Heading3"/>
        <w:spacing w:before="11"/>
        <w:ind w:left="3179" w:right="3184" w:firstLine="0"/>
        <w:jc w:val="center"/>
      </w:pPr>
      <w:bookmarkStart w:id="0" w:name="Compensation_Committee_Charter"/>
      <w:bookmarkEnd w:id="0"/>
      <w:r>
        <w:rPr>
          <w:spacing w:val="-2"/>
        </w:rPr>
        <w:t>Compensation</w:t>
      </w:r>
      <w:r>
        <w:rPr>
          <w:spacing w:val="-15"/>
        </w:rPr>
        <w:t xml:space="preserve"> </w:t>
      </w:r>
      <w:r>
        <w:rPr>
          <w:spacing w:val="-2"/>
        </w:rPr>
        <w:t>Committee Charter</w:t>
      </w:r>
    </w:p>
    <w:p w14:paraId="1BE61E2A" w14:textId="77777777" w:rsidR="00B90722" w:rsidRDefault="00B90722">
      <w:pPr>
        <w:pStyle w:val="BodyText"/>
        <w:rPr>
          <w:b/>
        </w:rPr>
      </w:pPr>
    </w:p>
    <w:p w14:paraId="661FF0A5" w14:textId="2F74D777" w:rsidR="00B90722" w:rsidRDefault="00CB55AF">
      <w:pPr>
        <w:pStyle w:val="BodyText"/>
        <w:ind w:left="21" w:right="12"/>
        <w:jc w:val="center"/>
      </w:pPr>
      <w:r>
        <w:t>Effective</w:t>
      </w:r>
      <w:r>
        <w:rPr>
          <w:spacing w:val="-7"/>
        </w:rPr>
        <w:t xml:space="preserve"> </w:t>
      </w:r>
      <w:r>
        <w:t>date</w:t>
      </w:r>
      <w:r>
        <w:rPr>
          <w:spacing w:val="-2"/>
        </w:rPr>
        <w:t xml:space="preserve"> </w:t>
      </w:r>
      <w:r>
        <w:t>December</w:t>
      </w:r>
      <w:r>
        <w:rPr>
          <w:spacing w:val="-3"/>
        </w:rPr>
        <w:t xml:space="preserve"> </w:t>
      </w:r>
      <w:r>
        <w:t>1,</w:t>
      </w:r>
      <w:r>
        <w:rPr>
          <w:spacing w:val="-5"/>
        </w:rPr>
        <w:t xml:space="preserve"> </w:t>
      </w:r>
      <w:r>
        <w:rPr>
          <w:spacing w:val="-4"/>
        </w:rPr>
        <w:t>202</w:t>
      </w:r>
      <w:r w:rsidR="00C507DB">
        <w:rPr>
          <w:spacing w:val="-4"/>
        </w:rPr>
        <w:t>5</w:t>
      </w:r>
    </w:p>
    <w:p w14:paraId="725FDD67" w14:textId="77777777" w:rsidR="00B90722" w:rsidRDefault="00B90722">
      <w:pPr>
        <w:pStyle w:val="BodyText"/>
      </w:pPr>
    </w:p>
    <w:p w14:paraId="62BDB519" w14:textId="77777777" w:rsidR="00B90722" w:rsidRDefault="00B90722">
      <w:pPr>
        <w:pStyle w:val="BodyText"/>
        <w:spacing w:before="58"/>
      </w:pPr>
    </w:p>
    <w:p w14:paraId="22D96384" w14:textId="77777777" w:rsidR="00B90722" w:rsidRDefault="00CB55AF">
      <w:pPr>
        <w:pStyle w:val="Heading2"/>
        <w:numPr>
          <w:ilvl w:val="0"/>
          <w:numId w:val="2"/>
        </w:numPr>
        <w:tabs>
          <w:tab w:val="left" w:pos="1079"/>
        </w:tabs>
        <w:ind w:left="1079" w:hanging="724"/>
      </w:pPr>
      <w:bookmarkStart w:id="1" w:name="I._STATEMENT_OF_PURPOSE"/>
      <w:bookmarkEnd w:id="1"/>
      <w:r>
        <w:t>STATEMENT OF</w:t>
      </w:r>
      <w:r>
        <w:rPr>
          <w:spacing w:val="-8"/>
        </w:rPr>
        <w:t xml:space="preserve"> </w:t>
      </w:r>
      <w:r>
        <w:rPr>
          <w:spacing w:val="-2"/>
        </w:rPr>
        <w:t>PURPOSE</w:t>
      </w:r>
    </w:p>
    <w:p w14:paraId="08CB73DB" w14:textId="77777777" w:rsidR="00B90722" w:rsidRDefault="00B90722">
      <w:pPr>
        <w:pStyle w:val="BodyText"/>
        <w:spacing w:before="7"/>
        <w:rPr>
          <w:b/>
        </w:rPr>
      </w:pPr>
    </w:p>
    <w:p w14:paraId="0028552E" w14:textId="77777777" w:rsidR="00B90722" w:rsidRDefault="00CB55AF">
      <w:pPr>
        <w:pStyle w:val="BodyText"/>
        <w:ind w:left="357" w:right="339"/>
        <w:jc w:val="both"/>
      </w:pPr>
      <w:r>
        <w:t>The purposes of the Compensation Committee (the “Committee”) of the Board of Directors</w:t>
      </w:r>
      <w:r>
        <w:rPr>
          <w:spacing w:val="-17"/>
        </w:rPr>
        <w:t xml:space="preserve"> </w:t>
      </w:r>
      <w:r>
        <w:t>(the</w:t>
      </w:r>
      <w:r>
        <w:rPr>
          <w:spacing w:val="-16"/>
        </w:rPr>
        <w:t xml:space="preserve"> </w:t>
      </w:r>
      <w:r>
        <w:t>“Board”)</w:t>
      </w:r>
      <w:r>
        <w:rPr>
          <w:spacing w:val="-17"/>
        </w:rPr>
        <w:t xml:space="preserve"> </w:t>
      </w:r>
      <w:r>
        <w:t>of</w:t>
      </w:r>
      <w:r>
        <w:rPr>
          <w:spacing w:val="-17"/>
        </w:rPr>
        <w:t xml:space="preserve"> </w:t>
      </w:r>
      <w:r>
        <w:t>Equity</w:t>
      </w:r>
      <w:r>
        <w:rPr>
          <w:spacing w:val="-16"/>
        </w:rPr>
        <w:t xml:space="preserve"> </w:t>
      </w:r>
      <w:r>
        <w:t>Bancshares,</w:t>
      </w:r>
      <w:r>
        <w:rPr>
          <w:spacing w:val="-17"/>
        </w:rPr>
        <w:t xml:space="preserve"> </w:t>
      </w:r>
      <w:r>
        <w:t>Inc.,</w:t>
      </w:r>
      <w:r>
        <w:rPr>
          <w:spacing w:val="-17"/>
        </w:rPr>
        <w:t xml:space="preserve"> </w:t>
      </w:r>
      <w:r>
        <w:t>a</w:t>
      </w:r>
      <w:r>
        <w:rPr>
          <w:spacing w:val="-15"/>
        </w:rPr>
        <w:t xml:space="preserve"> </w:t>
      </w:r>
      <w:r>
        <w:t>Kansas</w:t>
      </w:r>
      <w:r>
        <w:rPr>
          <w:spacing w:val="-17"/>
        </w:rPr>
        <w:t xml:space="preserve"> </w:t>
      </w:r>
      <w:r>
        <w:t>corporation</w:t>
      </w:r>
      <w:r>
        <w:rPr>
          <w:spacing w:val="-17"/>
        </w:rPr>
        <w:t xml:space="preserve"> </w:t>
      </w:r>
      <w:r>
        <w:t>(the</w:t>
      </w:r>
      <w:r>
        <w:rPr>
          <w:spacing w:val="-15"/>
        </w:rPr>
        <w:t xml:space="preserve"> </w:t>
      </w:r>
      <w:r>
        <w:t>“Company”), shall be to oversee the Company’s compensation matters and employee benefit plans and practices, including executive compensation, and any incentive and equity-based compensation plans; to review and discuss with management the compensation related disclosures</w:t>
      </w:r>
      <w:r>
        <w:rPr>
          <w:spacing w:val="-7"/>
        </w:rPr>
        <w:t xml:space="preserve"> </w:t>
      </w:r>
      <w:r>
        <w:t>in</w:t>
      </w:r>
      <w:r>
        <w:rPr>
          <w:spacing w:val="-8"/>
        </w:rPr>
        <w:t xml:space="preserve"> </w:t>
      </w:r>
      <w:r>
        <w:t>the</w:t>
      </w:r>
      <w:r>
        <w:rPr>
          <w:spacing w:val="-8"/>
        </w:rPr>
        <w:t xml:space="preserve"> </w:t>
      </w:r>
      <w:r>
        <w:t>Company’s</w:t>
      </w:r>
      <w:r>
        <w:rPr>
          <w:spacing w:val="-9"/>
        </w:rPr>
        <w:t xml:space="preserve"> </w:t>
      </w:r>
      <w:r>
        <w:t>annual</w:t>
      </w:r>
      <w:r>
        <w:rPr>
          <w:spacing w:val="-10"/>
        </w:rPr>
        <w:t xml:space="preserve"> </w:t>
      </w:r>
      <w:r>
        <w:t>proxy</w:t>
      </w:r>
      <w:r>
        <w:rPr>
          <w:spacing w:val="-9"/>
        </w:rPr>
        <w:t xml:space="preserve"> </w:t>
      </w:r>
      <w:r>
        <w:t>statement</w:t>
      </w:r>
      <w:r>
        <w:rPr>
          <w:spacing w:val="-9"/>
        </w:rPr>
        <w:t xml:space="preserve"> </w:t>
      </w:r>
      <w:r>
        <w:t>or</w:t>
      </w:r>
      <w:r>
        <w:rPr>
          <w:spacing w:val="-8"/>
        </w:rPr>
        <w:t xml:space="preserve"> </w:t>
      </w:r>
      <w:r>
        <w:t>annual</w:t>
      </w:r>
      <w:r>
        <w:rPr>
          <w:spacing w:val="-7"/>
        </w:rPr>
        <w:t xml:space="preserve"> </w:t>
      </w:r>
      <w:r>
        <w:t>report</w:t>
      </w:r>
      <w:r>
        <w:rPr>
          <w:spacing w:val="-6"/>
        </w:rPr>
        <w:t xml:space="preserve"> </w:t>
      </w:r>
      <w:r>
        <w:t>on</w:t>
      </w:r>
      <w:r>
        <w:rPr>
          <w:spacing w:val="-6"/>
        </w:rPr>
        <w:t xml:space="preserve"> </w:t>
      </w:r>
      <w:r>
        <w:t>Form</w:t>
      </w:r>
      <w:r>
        <w:rPr>
          <w:spacing w:val="-7"/>
        </w:rPr>
        <w:t xml:space="preserve"> </w:t>
      </w:r>
      <w:r>
        <w:t>10-K</w:t>
      </w:r>
      <w:r>
        <w:rPr>
          <w:spacing w:val="-8"/>
        </w:rPr>
        <w:t xml:space="preserve"> </w:t>
      </w:r>
      <w:r>
        <w:t>and other</w:t>
      </w:r>
      <w:r>
        <w:rPr>
          <w:spacing w:val="-1"/>
        </w:rPr>
        <w:t xml:space="preserve"> </w:t>
      </w:r>
      <w:r>
        <w:t>required reports</w:t>
      </w:r>
      <w:r>
        <w:rPr>
          <w:spacing w:val="-3"/>
        </w:rPr>
        <w:t xml:space="preserve"> </w:t>
      </w:r>
      <w:r>
        <w:t>or documents</w:t>
      </w:r>
      <w:r>
        <w:rPr>
          <w:spacing w:val="-1"/>
        </w:rPr>
        <w:t xml:space="preserve"> </w:t>
      </w:r>
      <w:r>
        <w:t>filed with the Securities</w:t>
      </w:r>
      <w:r>
        <w:rPr>
          <w:spacing w:val="-1"/>
        </w:rPr>
        <w:t xml:space="preserve"> </w:t>
      </w:r>
      <w:r>
        <w:t>and Exchange Commission (“SEC”); to prepare the Compensation Committee Report as required by the rules</w:t>
      </w:r>
      <w:r>
        <w:rPr>
          <w:spacing w:val="-1"/>
        </w:rPr>
        <w:t xml:space="preserve"> </w:t>
      </w:r>
      <w:r>
        <w:t>of the SEC; and to perform such further functions as may be consistent with this charter (this “Charter”) of the Committee or assigned by applicable law, by the Company’s articles of incorporation or bylaws or by the Board. The Committee shall report to the Board.</w:t>
      </w:r>
    </w:p>
    <w:p w14:paraId="2658772A" w14:textId="77777777" w:rsidR="00B90722" w:rsidRDefault="00CB55AF">
      <w:pPr>
        <w:pStyle w:val="BodyText"/>
        <w:spacing w:before="240"/>
        <w:ind w:left="359" w:right="343"/>
        <w:jc w:val="both"/>
      </w:pPr>
      <w:r>
        <w:t>References</w:t>
      </w:r>
      <w:r>
        <w:rPr>
          <w:spacing w:val="-15"/>
        </w:rPr>
        <w:t xml:space="preserve"> </w:t>
      </w:r>
      <w:r>
        <w:t>herein</w:t>
      </w:r>
      <w:r>
        <w:rPr>
          <w:spacing w:val="-14"/>
        </w:rPr>
        <w:t xml:space="preserve"> </w:t>
      </w:r>
      <w:r>
        <w:t>to</w:t>
      </w:r>
      <w:r>
        <w:rPr>
          <w:spacing w:val="-14"/>
        </w:rPr>
        <w:t xml:space="preserve"> </w:t>
      </w:r>
      <w:r>
        <w:t>the</w:t>
      </w:r>
      <w:r>
        <w:rPr>
          <w:spacing w:val="-14"/>
        </w:rPr>
        <w:t xml:space="preserve"> </w:t>
      </w:r>
      <w:r>
        <w:t>Company</w:t>
      </w:r>
      <w:r>
        <w:rPr>
          <w:spacing w:val="-17"/>
        </w:rPr>
        <w:t xml:space="preserve"> </w:t>
      </w:r>
      <w:r>
        <w:t>may</w:t>
      </w:r>
      <w:r>
        <w:rPr>
          <w:spacing w:val="-17"/>
        </w:rPr>
        <w:t xml:space="preserve"> </w:t>
      </w:r>
      <w:r>
        <w:t>also</w:t>
      </w:r>
      <w:r>
        <w:rPr>
          <w:spacing w:val="-16"/>
        </w:rPr>
        <w:t xml:space="preserve"> </w:t>
      </w:r>
      <w:r>
        <w:t>be</w:t>
      </w:r>
      <w:r>
        <w:rPr>
          <w:spacing w:val="-14"/>
        </w:rPr>
        <w:t xml:space="preserve"> </w:t>
      </w:r>
      <w:r>
        <w:t>interpreted</w:t>
      </w:r>
      <w:r>
        <w:rPr>
          <w:spacing w:val="-14"/>
        </w:rPr>
        <w:t xml:space="preserve"> </w:t>
      </w:r>
      <w:r>
        <w:t>to</w:t>
      </w:r>
      <w:r>
        <w:rPr>
          <w:spacing w:val="-14"/>
        </w:rPr>
        <w:t xml:space="preserve"> </w:t>
      </w:r>
      <w:r>
        <w:t>include</w:t>
      </w:r>
      <w:r>
        <w:rPr>
          <w:spacing w:val="-14"/>
        </w:rPr>
        <w:t xml:space="preserve"> </w:t>
      </w:r>
      <w:r>
        <w:t>certain</w:t>
      </w:r>
      <w:r>
        <w:rPr>
          <w:spacing w:val="-14"/>
        </w:rPr>
        <w:t xml:space="preserve"> </w:t>
      </w:r>
      <w:r>
        <w:t>subsidiaries of the Company, as the Committee may also have the below-referenced responsibilities and duties with regard to any subsidiary of the Company as the Company or the Board so determine.</w:t>
      </w:r>
    </w:p>
    <w:p w14:paraId="2AE05B9B" w14:textId="77777777" w:rsidR="00B90722" w:rsidRDefault="00CB55AF">
      <w:pPr>
        <w:pStyle w:val="Heading2"/>
        <w:numPr>
          <w:ilvl w:val="0"/>
          <w:numId w:val="2"/>
        </w:numPr>
        <w:tabs>
          <w:tab w:val="left" w:pos="1079"/>
        </w:tabs>
        <w:spacing w:before="241"/>
        <w:ind w:left="1079" w:hanging="724"/>
      </w:pPr>
      <w:bookmarkStart w:id="2" w:name="II._COMMITTEE_MEMBERSHIP"/>
      <w:bookmarkEnd w:id="2"/>
      <w:r>
        <w:t>COMMITTEE</w:t>
      </w:r>
      <w:r>
        <w:rPr>
          <w:spacing w:val="-6"/>
        </w:rPr>
        <w:t xml:space="preserve"> </w:t>
      </w:r>
      <w:r>
        <w:rPr>
          <w:spacing w:val="-2"/>
        </w:rPr>
        <w:t>MEMBERSHIP</w:t>
      </w:r>
    </w:p>
    <w:p w14:paraId="7C2706E5" w14:textId="77777777" w:rsidR="00B90722" w:rsidRDefault="00CB55AF">
      <w:pPr>
        <w:pStyle w:val="BodyText"/>
        <w:spacing w:before="240"/>
        <w:ind w:left="439" w:right="341"/>
        <w:jc w:val="both"/>
      </w:pPr>
      <w:r>
        <w:t>The Committee shall consist of three or more directors as determined from time to time by the Board. The members of the Committee shall be appointed by the Board. Each member of the Committee shall be qualified to serve on the Committee pursuant to the requirements</w:t>
      </w:r>
      <w:r>
        <w:rPr>
          <w:spacing w:val="-14"/>
        </w:rPr>
        <w:t xml:space="preserve"> </w:t>
      </w:r>
      <w:r>
        <w:t>of</w:t>
      </w:r>
      <w:r>
        <w:rPr>
          <w:spacing w:val="-14"/>
        </w:rPr>
        <w:t xml:space="preserve"> </w:t>
      </w:r>
      <w:r>
        <w:t>the</w:t>
      </w:r>
      <w:r>
        <w:rPr>
          <w:spacing w:val="-12"/>
        </w:rPr>
        <w:t xml:space="preserve"> </w:t>
      </w:r>
      <w:r>
        <w:t>New</w:t>
      </w:r>
      <w:r>
        <w:rPr>
          <w:spacing w:val="-11"/>
        </w:rPr>
        <w:t xml:space="preserve"> </w:t>
      </w:r>
      <w:r>
        <w:t>York</w:t>
      </w:r>
      <w:r>
        <w:rPr>
          <w:spacing w:val="-13"/>
        </w:rPr>
        <w:t xml:space="preserve"> </w:t>
      </w:r>
      <w:r>
        <w:t>Stock</w:t>
      </w:r>
      <w:r>
        <w:rPr>
          <w:spacing w:val="-13"/>
        </w:rPr>
        <w:t xml:space="preserve"> </w:t>
      </w:r>
      <w:r>
        <w:t>Exchange</w:t>
      </w:r>
      <w:r>
        <w:rPr>
          <w:spacing w:val="-12"/>
        </w:rPr>
        <w:t xml:space="preserve"> </w:t>
      </w:r>
      <w:r>
        <w:t>(“NYSE”),</w:t>
      </w:r>
      <w:r>
        <w:rPr>
          <w:spacing w:val="-12"/>
        </w:rPr>
        <w:t xml:space="preserve"> </w:t>
      </w:r>
      <w:r>
        <w:t>SEC</w:t>
      </w:r>
      <w:r>
        <w:rPr>
          <w:spacing w:val="-11"/>
        </w:rPr>
        <w:t xml:space="preserve"> </w:t>
      </w:r>
      <w:r>
        <w:t>rules</w:t>
      </w:r>
      <w:r>
        <w:rPr>
          <w:spacing w:val="-14"/>
        </w:rPr>
        <w:t xml:space="preserve"> </w:t>
      </w:r>
      <w:r>
        <w:t>and</w:t>
      </w:r>
      <w:r>
        <w:rPr>
          <w:spacing w:val="-12"/>
        </w:rPr>
        <w:t xml:space="preserve"> </w:t>
      </w:r>
      <w:r>
        <w:t>regulations</w:t>
      </w:r>
      <w:r>
        <w:rPr>
          <w:spacing w:val="-14"/>
        </w:rPr>
        <w:t xml:space="preserve"> </w:t>
      </w:r>
      <w:r>
        <w:t>and any additional requirements that the Board deems appropriate.</w:t>
      </w:r>
    </w:p>
    <w:p w14:paraId="00408B3D" w14:textId="77777777" w:rsidR="00B90722" w:rsidRDefault="00CB55AF">
      <w:pPr>
        <w:pStyle w:val="BodyText"/>
        <w:spacing w:before="240"/>
        <w:ind w:left="530"/>
      </w:pPr>
      <w:r>
        <w:t>Each</w:t>
      </w:r>
      <w:r>
        <w:rPr>
          <w:spacing w:val="-8"/>
        </w:rPr>
        <w:t xml:space="preserve"> </w:t>
      </w:r>
      <w:r>
        <w:t>member</w:t>
      </w:r>
      <w:r>
        <w:rPr>
          <w:spacing w:val="-5"/>
        </w:rPr>
        <w:t xml:space="preserve"> </w:t>
      </w:r>
      <w:r>
        <w:t>of</w:t>
      </w:r>
      <w:r>
        <w:rPr>
          <w:spacing w:val="-5"/>
        </w:rPr>
        <w:t xml:space="preserve"> </w:t>
      </w:r>
      <w:r>
        <w:t>the</w:t>
      </w:r>
      <w:r>
        <w:rPr>
          <w:spacing w:val="-3"/>
        </w:rPr>
        <w:t xml:space="preserve"> </w:t>
      </w:r>
      <w:r>
        <w:t>Committee</w:t>
      </w:r>
      <w:r>
        <w:rPr>
          <w:spacing w:val="-2"/>
        </w:rPr>
        <w:t xml:space="preserve"> </w:t>
      </w:r>
      <w:r>
        <w:t>must</w:t>
      </w:r>
      <w:r>
        <w:rPr>
          <w:spacing w:val="-6"/>
        </w:rPr>
        <w:t xml:space="preserve"> </w:t>
      </w:r>
      <w:r>
        <w:t>meet</w:t>
      </w:r>
      <w:r>
        <w:rPr>
          <w:spacing w:val="-5"/>
        </w:rPr>
        <w:t xml:space="preserve"> </w:t>
      </w:r>
      <w:r>
        <w:t>the</w:t>
      </w:r>
      <w:r>
        <w:rPr>
          <w:spacing w:val="-1"/>
        </w:rPr>
        <w:t xml:space="preserve"> </w:t>
      </w:r>
      <w:r>
        <w:t>following</w:t>
      </w:r>
      <w:r>
        <w:rPr>
          <w:spacing w:val="-5"/>
        </w:rPr>
        <w:t xml:space="preserve"> </w:t>
      </w:r>
      <w:r>
        <w:rPr>
          <w:spacing w:val="-2"/>
        </w:rPr>
        <w:t>criteria:</w:t>
      </w:r>
    </w:p>
    <w:p w14:paraId="472A4301" w14:textId="77777777" w:rsidR="00B90722" w:rsidRDefault="00B90722">
      <w:pPr>
        <w:pStyle w:val="BodyText"/>
        <w:spacing w:before="9"/>
      </w:pPr>
    </w:p>
    <w:p w14:paraId="3B595EC6" w14:textId="77777777" w:rsidR="00B90722" w:rsidRDefault="00CB55AF">
      <w:pPr>
        <w:pStyle w:val="ListParagraph"/>
        <w:numPr>
          <w:ilvl w:val="1"/>
          <w:numId w:val="2"/>
        </w:numPr>
        <w:tabs>
          <w:tab w:val="left" w:pos="1800"/>
        </w:tabs>
        <w:ind w:right="1061"/>
        <w:rPr>
          <w:sz w:val="24"/>
        </w:rPr>
      </w:pPr>
      <w:r>
        <w:rPr>
          <w:sz w:val="24"/>
        </w:rPr>
        <w:t>Be an “independent</w:t>
      </w:r>
      <w:r>
        <w:rPr>
          <w:spacing w:val="-1"/>
          <w:sz w:val="24"/>
        </w:rPr>
        <w:t xml:space="preserve"> </w:t>
      </w:r>
      <w:r>
        <w:rPr>
          <w:sz w:val="24"/>
        </w:rPr>
        <w:t>director” as defined under the applicable NYSE rules, regulations and listing requirements, including the additional independence criteria under Section 303A.02(a)(ii) of the NYSE Listed Company Manual, except as may otherwise be permitted by the NYSE rules;</w:t>
      </w:r>
    </w:p>
    <w:p w14:paraId="6E9598E2" w14:textId="77777777" w:rsidR="00B90722" w:rsidRDefault="00B90722">
      <w:pPr>
        <w:pStyle w:val="BodyText"/>
        <w:spacing w:before="5"/>
      </w:pPr>
    </w:p>
    <w:p w14:paraId="7C1716D3" w14:textId="77777777" w:rsidR="00B90722" w:rsidRDefault="00CB55AF">
      <w:pPr>
        <w:pStyle w:val="ListParagraph"/>
        <w:numPr>
          <w:ilvl w:val="1"/>
          <w:numId w:val="2"/>
        </w:numPr>
        <w:tabs>
          <w:tab w:val="left" w:pos="1797"/>
        </w:tabs>
        <w:ind w:left="1797" w:right="1064"/>
        <w:rPr>
          <w:sz w:val="24"/>
        </w:rPr>
      </w:pPr>
      <w:r>
        <w:rPr>
          <w:sz w:val="24"/>
        </w:rPr>
        <w:t>Satisfy</w:t>
      </w:r>
      <w:r>
        <w:rPr>
          <w:spacing w:val="-17"/>
          <w:sz w:val="24"/>
        </w:rPr>
        <w:t xml:space="preserve"> </w:t>
      </w:r>
      <w:r>
        <w:rPr>
          <w:sz w:val="24"/>
        </w:rPr>
        <w:t>the</w:t>
      </w:r>
      <w:r>
        <w:rPr>
          <w:spacing w:val="-17"/>
          <w:sz w:val="24"/>
        </w:rPr>
        <w:t xml:space="preserve"> </w:t>
      </w:r>
      <w:r>
        <w:rPr>
          <w:sz w:val="24"/>
        </w:rPr>
        <w:t>independence</w:t>
      </w:r>
      <w:r>
        <w:rPr>
          <w:spacing w:val="-16"/>
          <w:sz w:val="24"/>
        </w:rPr>
        <w:t xml:space="preserve"> </w:t>
      </w:r>
      <w:r>
        <w:rPr>
          <w:sz w:val="24"/>
        </w:rPr>
        <w:t>requirements</w:t>
      </w:r>
      <w:r>
        <w:rPr>
          <w:spacing w:val="-17"/>
          <w:sz w:val="24"/>
        </w:rPr>
        <w:t xml:space="preserve"> </w:t>
      </w:r>
      <w:r>
        <w:rPr>
          <w:sz w:val="24"/>
        </w:rPr>
        <w:t>and</w:t>
      </w:r>
      <w:r>
        <w:rPr>
          <w:spacing w:val="-17"/>
          <w:sz w:val="24"/>
        </w:rPr>
        <w:t xml:space="preserve"> </w:t>
      </w:r>
      <w:r>
        <w:rPr>
          <w:sz w:val="24"/>
        </w:rPr>
        <w:t>additional</w:t>
      </w:r>
      <w:r>
        <w:rPr>
          <w:spacing w:val="-17"/>
          <w:sz w:val="24"/>
        </w:rPr>
        <w:t xml:space="preserve"> </w:t>
      </w:r>
      <w:r>
        <w:rPr>
          <w:sz w:val="24"/>
        </w:rPr>
        <w:t>independence criteria</w:t>
      </w:r>
      <w:r>
        <w:rPr>
          <w:spacing w:val="-17"/>
          <w:sz w:val="24"/>
        </w:rPr>
        <w:t xml:space="preserve"> </w:t>
      </w:r>
      <w:r>
        <w:rPr>
          <w:sz w:val="24"/>
        </w:rPr>
        <w:t>under</w:t>
      </w:r>
      <w:r>
        <w:rPr>
          <w:spacing w:val="-17"/>
          <w:sz w:val="24"/>
        </w:rPr>
        <w:t xml:space="preserve"> </w:t>
      </w:r>
      <w:r>
        <w:rPr>
          <w:sz w:val="24"/>
        </w:rPr>
        <w:t>Rule</w:t>
      </w:r>
      <w:r>
        <w:rPr>
          <w:spacing w:val="-16"/>
          <w:sz w:val="24"/>
        </w:rPr>
        <w:t xml:space="preserve"> </w:t>
      </w:r>
      <w:r>
        <w:rPr>
          <w:sz w:val="24"/>
        </w:rPr>
        <w:t>10C-1</w:t>
      </w:r>
      <w:r>
        <w:rPr>
          <w:spacing w:val="-17"/>
          <w:sz w:val="24"/>
        </w:rPr>
        <w:t xml:space="preserve"> </w:t>
      </w:r>
      <w:r>
        <w:rPr>
          <w:sz w:val="24"/>
        </w:rPr>
        <w:t>under</w:t>
      </w:r>
      <w:r>
        <w:rPr>
          <w:spacing w:val="-17"/>
          <w:sz w:val="24"/>
        </w:rPr>
        <w:t xml:space="preserve"> </w:t>
      </w:r>
      <w:r>
        <w:rPr>
          <w:sz w:val="24"/>
        </w:rPr>
        <w:t>the</w:t>
      </w:r>
      <w:r>
        <w:rPr>
          <w:spacing w:val="-17"/>
          <w:sz w:val="24"/>
        </w:rPr>
        <w:t xml:space="preserve"> </w:t>
      </w:r>
      <w:r>
        <w:rPr>
          <w:sz w:val="24"/>
        </w:rPr>
        <w:t>Securities</w:t>
      </w:r>
      <w:r>
        <w:rPr>
          <w:spacing w:val="-16"/>
          <w:sz w:val="24"/>
        </w:rPr>
        <w:t xml:space="preserve"> </w:t>
      </w:r>
      <w:r>
        <w:rPr>
          <w:sz w:val="24"/>
        </w:rPr>
        <w:t>Exchange</w:t>
      </w:r>
      <w:r>
        <w:rPr>
          <w:spacing w:val="-17"/>
          <w:sz w:val="24"/>
        </w:rPr>
        <w:t xml:space="preserve"> </w:t>
      </w:r>
      <w:r>
        <w:rPr>
          <w:sz w:val="24"/>
        </w:rPr>
        <w:t>Act</w:t>
      </w:r>
      <w:r>
        <w:rPr>
          <w:spacing w:val="-17"/>
          <w:sz w:val="24"/>
        </w:rPr>
        <w:t xml:space="preserve"> </w:t>
      </w:r>
      <w:r>
        <w:rPr>
          <w:sz w:val="24"/>
        </w:rPr>
        <w:t>of</w:t>
      </w:r>
      <w:r>
        <w:rPr>
          <w:spacing w:val="-16"/>
          <w:sz w:val="24"/>
        </w:rPr>
        <w:t xml:space="preserve"> </w:t>
      </w:r>
      <w:r>
        <w:rPr>
          <w:sz w:val="24"/>
        </w:rPr>
        <w:t>1934, as amended (the “Exchange Act”);</w:t>
      </w:r>
    </w:p>
    <w:p w14:paraId="1CD39F41" w14:textId="77777777" w:rsidR="00B90722" w:rsidRDefault="00B90722">
      <w:pPr>
        <w:pStyle w:val="BodyText"/>
        <w:spacing w:before="17"/>
      </w:pPr>
    </w:p>
    <w:p w14:paraId="7D914B2A" w14:textId="77777777" w:rsidR="00B90722" w:rsidRDefault="00CB55AF">
      <w:pPr>
        <w:pStyle w:val="ListParagraph"/>
        <w:numPr>
          <w:ilvl w:val="1"/>
          <w:numId w:val="2"/>
        </w:numPr>
        <w:tabs>
          <w:tab w:val="left" w:pos="1800"/>
        </w:tabs>
        <w:spacing w:line="235" w:lineRule="auto"/>
        <w:ind w:right="1094" w:hanging="737"/>
        <w:rPr>
          <w:sz w:val="24"/>
        </w:rPr>
      </w:pPr>
      <w:r>
        <w:rPr>
          <w:sz w:val="24"/>
        </w:rPr>
        <w:t>Be a “non-employee director,” as defined in Rule 16b-3 under the Exchange</w:t>
      </w:r>
      <w:r>
        <w:rPr>
          <w:spacing w:val="-6"/>
          <w:sz w:val="24"/>
        </w:rPr>
        <w:t xml:space="preserve"> </w:t>
      </w:r>
      <w:r>
        <w:rPr>
          <w:sz w:val="24"/>
        </w:rPr>
        <w:t>Act;</w:t>
      </w:r>
    </w:p>
    <w:p w14:paraId="49FD8032" w14:textId="77777777" w:rsidR="00B90722" w:rsidRDefault="00B90722">
      <w:pPr>
        <w:pStyle w:val="BodyText"/>
      </w:pPr>
    </w:p>
    <w:p w14:paraId="1D2BD469" w14:textId="77777777" w:rsidR="00B90722" w:rsidRDefault="00B90722">
      <w:pPr>
        <w:pStyle w:val="BodyText"/>
        <w:spacing w:before="14"/>
      </w:pPr>
    </w:p>
    <w:p w14:paraId="3580763E" w14:textId="77777777" w:rsidR="00B90722" w:rsidRDefault="00CB55AF">
      <w:pPr>
        <w:ind w:left="259"/>
        <w:rPr>
          <w:rFonts w:ascii="Calibri"/>
          <w:sz w:val="16"/>
        </w:rPr>
      </w:pPr>
      <w:r>
        <w:rPr>
          <w:rFonts w:ascii="Calibri"/>
          <w:spacing w:val="-2"/>
          <w:sz w:val="16"/>
        </w:rPr>
        <w:t>38219314.2</w:t>
      </w:r>
    </w:p>
    <w:p w14:paraId="1C4507E9" w14:textId="77777777" w:rsidR="00B90722" w:rsidRDefault="00B90722">
      <w:pPr>
        <w:rPr>
          <w:rFonts w:ascii="Calibri"/>
          <w:sz w:val="16"/>
        </w:rPr>
        <w:sectPr w:rsidR="00B90722">
          <w:type w:val="continuous"/>
          <w:pgSz w:w="12240" w:h="15840"/>
          <w:pgMar w:top="1160" w:right="1080" w:bottom="280" w:left="1080" w:header="720" w:footer="720" w:gutter="0"/>
          <w:cols w:space="720"/>
        </w:sectPr>
      </w:pPr>
    </w:p>
    <w:p w14:paraId="1F4D31E4" w14:textId="77777777" w:rsidR="00B90722" w:rsidRDefault="00B90722">
      <w:pPr>
        <w:pStyle w:val="BodyText"/>
        <w:spacing w:before="8"/>
        <w:rPr>
          <w:rFonts w:ascii="Calibri"/>
          <w:sz w:val="6"/>
        </w:rPr>
      </w:pPr>
    </w:p>
    <w:p w14:paraId="6F7FACCD" w14:textId="77777777" w:rsidR="00B90722" w:rsidRDefault="00CB55AF">
      <w:pPr>
        <w:spacing w:line="20" w:lineRule="exact"/>
        <w:ind w:left="232"/>
        <w:rPr>
          <w:rFonts w:ascii="Calibri"/>
          <w:sz w:val="2"/>
        </w:rPr>
      </w:pPr>
      <w:r>
        <w:rPr>
          <w:rFonts w:ascii="Calibri"/>
          <w:noProof/>
          <w:sz w:val="2"/>
        </w:rPr>
        <mc:AlternateContent>
          <mc:Choice Requires="wpg">
            <w:drawing>
              <wp:inline distT="0" distB="0" distL="0" distR="0" wp14:anchorId="27B24AB0" wp14:editId="7DE8060B">
                <wp:extent cx="6110605" cy="6985"/>
                <wp:effectExtent l="9525" t="0" r="0" b="2539"/>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0605" cy="6985"/>
                          <a:chOff x="0" y="0"/>
                          <a:chExt cx="6110605" cy="6985"/>
                        </a:xfrm>
                      </wpg:grpSpPr>
                      <wps:wsp>
                        <wps:cNvPr id="4" name="Graphic 4"/>
                        <wps:cNvSpPr/>
                        <wps:spPr>
                          <a:xfrm>
                            <a:off x="0" y="3810"/>
                            <a:ext cx="2042160" cy="1270"/>
                          </a:xfrm>
                          <a:custGeom>
                            <a:avLst/>
                            <a:gdLst/>
                            <a:ahLst/>
                            <a:cxnLst/>
                            <a:rect l="l" t="t" r="r" b="b"/>
                            <a:pathLst>
                              <a:path w="2042160">
                                <a:moveTo>
                                  <a:pt x="0" y="0"/>
                                </a:moveTo>
                                <a:lnTo>
                                  <a:pt x="2042160" y="0"/>
                                </a:lnTo>
                              </a:path>
                            </a:pathLst>
                          </a:custGeom>
                          <a:ln w="6096">
                            <a:solidFill>
                              <a:srgbClr val="000000"/>
                            </a:solidFill>
                            <a:prstDash val="solid"/>
                          </a:ln>
                        </wps:spPr>
                        <wps:bodyPr wrap="square" lIns="0" tIns="0" rIns="0" bIns="0" rtlCol="0">
                          <a:prstTxWarp prst="textNoShape">
                            <a:avLst/>
                          </a:prstTxWarp>
                          <a:noAutofit/>
                        </wps:bodyPr>
                      </wps:wsp>
                      <wps:wsp>
                        <wps:cNvPr id="5" name="Graphic 5"/>
                        <wps:cNvSpPr/>
                        <wps:spPr>
                          <a:xfrm>
                            <a:off x="2033268" y="0"/>
                            <a:ext cx="6350" cy="6350"/>
                          </a:xfrm>
                          <a:custGeom>
                            <a:avLst/>
                            <a:gdLst/>
                            <a:ahLst/>
                            <a:cxnLst/>
                            <a:rect l="l" t="t" r="r" b="b"/>
                            <a:pathLst>
                              <a:path w="6350" h="6350">
                                <a:moveTo>
                                  <a:pt x="6350" y="0"/>
                                </a:moveTo>
                                <a:lnTo>
                                  <a:pt x="0" y="0"/>
                                </a:lnTo>
                                <a:lnTo>
                                  <a:pt x="0" y="6350"/>
                                </a:lnTo>
                                <a:lnTo>
                                  <a:pt x="6350" y="6350"/>
                                </a:lnTo>
                                <a:lnTo>
                                  <a:pt x="6350"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2039620" y="3810"/>
                            <a:ext cx="2036445" cy="1270"/>
                          </a:xfrm>
                          <a:custGeom>
                            <a:avLst/>
                            <a:gdLst/>
                            <a:ahLst/>
                            <a:cxnLst/>
                            <a:rect l="l" t="t" r="r" b="b"/>
                            <a:pathLst>
                              <a:path w="2036445">
                                <a:moveTo>
                                  <a:pt x="0" y="0"/>
                                </a:moveTo>
                                <a:lnTo>
                                  <a:pt x="2036445" y="0"/>
                                </a:lnTo>
                              </a:path>
                            </a:pathLst>
                          </a:custGeom>
                          <a:ln w="6096">
                            <a:solidFill>
                              <a:srgbClr val="000000"/>
                            </a:solidFill>
                            <a:prstDash val="solid"/>
                          </a:ln>
                        </wps:spPr>
                        <wps:bodyPr wrap="square" lIns="0" tIns="0" rIns="0" bIns="0" rtlCol="0">
                          <a:prstTxWarp prst="textNoShape">
                            <a:avLst/>
                          </a:prstTxWarp>
                          <a:noAutofit/>
                        </wps:bodyPr>
                      </wps:wsp>
                      <wps:wsp>
                        <wps:cNvPr id="7" name="Graphic 7"/>
                        <wps:cNvSpPr/>
                        <wps:spPr>
                          <a:xfrm>
                            <a:off x="4066551" y="0"/>
                            <a:ext cx="6350" cy="6350"/>
                          </a:xfrm>
                          <a:custGeom>
                            <a:avLst/>
                            <a:gdLst/>
                            <a:ahLst/>
                            <a:cxnLst/>
                            <a:rect l="l" t="t" r="r" b="b"/>
                            <a:pathLst>
                              <a:path w="6350" h="6350">
                                <a:moveTo>
                                  <a:pt x="6337" y="0"/>
                                </a:moveTo>
                                <a:lnTo>
                                  <a:pt x="0" y="0"/>
                                </a:lnTo>
                                <a:lnTo>
                                  <a:pt x="0" y="6350"/>
                                </a:lnTo>
                                <a:lnTo>
                                  <a:pt x="6337" y="6350"/>
                                </a:lnTo>
                                <a:lnTo>
                                  <a:pt x="6337"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4072890" y="3810"/>
                            <a:ext cx="2037714" cy="1270"/>
                          </a:xfrm>
                          <a:custGeom>
                            <a:avLst/>
                            <a:gdLst/>
                            <a:ahLst/>
                            <a:cxnLst/>
                            <a:rect l="l" t="t" r="r" b="b"/>
                            <a:pathLst>
                              <a:path w="2037714">
                                <a:moveTo>
                                  <a:pt x="0" y="0"/>
                                </a:moveTo>
                                <a:lnTo>
                                  <a:pt x="203771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BED5A2" id="Group 3" o:spid="_x0000_s1026" style="width:481.15pt;height:.55pt;mso-position-horizontal-relative:char;mso-position-vertical-relative:line" coordsize="6110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">
                <v:shape id="Graphic 4" o:spid="_x0000_s1027" style="position:absolute;top:38;width:20421;height:12;visibility:visible;mso-wrap-style:square;v-text-anchor:top" coordsize="2042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" path="m,l2042160,e" filled="f" strokeweight=".48pt">
                  <v:path arrowok="t"/>
                </v:shape>
                <v:shape id="Graphic 5" o:spid="_x0000_s1028" style="position:absolute;left:20332;width:64;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" path="m6350,l,,,6350r6350,l6350,xe" fillcolor="black" stroked="f">
                  <v:path arrowok="t"/>
                </v:shape>
                <v:shape id="Graphic 6" o:spid="_x0000_s1029" style="position:absolute;left:20396;top:38;width:20364;height:12;visibility:visible;mso-wrap-style:square;v-text-anchor:top" coordsize="2036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" path="m,l2036445,e" filled="f" strokeweight=".48pt">
                  <v:path arrowok="t"/>
                </v:shape>
                <v:shape id="Graphic 7" o:spid="_x0000_s1030" style="position:absolute;left:40665;width:64;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" path="m6337,l,,,6350r6337,l6337,xe" fillcolor="black" stroked="f">
                  <v:path arrowok="t"/>
                </v:shape>
                <v:shape id="Graphic 8" o:spid="_x0000_s1031" style="position:absolute;left:40728;top:38;width:20378;height:12;visibility:visible;mso-wrap-style:square;v-text-anchor:top" coordsize="20377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" path="m,l2037714,e" filled="f" strokeweight=".48pt">
                  <v:path arrowok="t"/>
                </v:shape>
                <w10:anchorlock/>
              </v:group>
            </w:pict>
          </mc:Fallback>
        </mc:AlternateContent>
      </w:r>
    </w:p>
    <w:p w14:paraId="10151E6D" w14:textId="77777777" w:rsidR="00B90722" w:rsidRDefault="00CB55AF">
      <w:pPr>
        <w:pStyle w:val="ListParagraph"/>
        <w:numPr>
          <w:ilvl w:val="1"/>
          <w:numId w:val="2"/>
        </w:numPr>
        <w:tabs>
          <w:tab w:val="left" w:pos="1800"/>
        </w:tabs>
        <w:ind w:right="1066"/>
        <w:rPr>
          <w:sz w:val="24"/>
        </w:rPr>
      </w:pPr>
      <w:r>
        <w:rPr>
          <w:sz w:val="24"/>
        </w:rPr>
        <w:t>Be</w:t>
      </w:r>
      <w:r>
        <w:rPr>
          <w:spacing w:val="-4"/>
          <w:sz w:val="24"/>
        </w:rPr>
        <w:t xml:space="preserve"> </w:t>
      </w:r>
      <w:r>
        <w:rPr>
          <w:sz w:val="24"/>
        </w:rPr>
        <w:t>free</w:t>
      </w:r>
      <w:r>
        <w:rPr>
          <w:spacing w:val="-4"/>
          <w:sz w:val="24"/>
        </w:rPr>
        <w:t xml:space="preserve"> </w:t>
      </w:r>
      <w:r>
        <w:rPr>
          <w:sz w:val="24"/>
        </w:rPr>
        <w:t>from</w:t>
      </w:r>
      <w:r>
        <w:rPr>
          <w:spacing w:val="-4"/>
          <w:sz w:val="24"/>
        </w:rPr>
        <w:t xml:space="preserve"> </w:t>
      </w:r>
      <w:r>
        <w:rPr>
          <w:sz w:val="24"/>
        </w:rPr>
        <w:t>any</w:t>
      </w:r>
      <w:r>
        <w:rPr>
          <w:spacing w:val="-5"/>
          <w:sz w:val="24"/>
        </w:rPr>
        <w:t xml:space="preserve"> </w:t>
      </w:r>
      <w:r>
        <w:rPr>
          <w:sz w:val="24"/>
        </w:rPr>
        <w:t>relationship</w:t>
      </w:r>
      <w:r>
        <w:rPr>
          <w:spacing w:val="-7"/>
          <w:sz w:val="24"/>
        </w:rPr>
        <w:t xml:space="preserve"> </w:t>
      </w:r>
      <w:r>
        <w:rPr>
          <w:sz w:val="24"/>
        </w:rPr>
        <w:t>that,</w:t>
      </w:r>
      <w:r>
        <w:rPr>
          <w:spacing w:val="-5"/>
          <w:sz w:val="24"/>
        </w:rPr>
        <w:t xml:space="preserve"> </w:t>
      </w:r>
      <w:r>
        <w:rPr>
          <w:sz w:val="24"/>
        </w:rPr>
        <w:t>in</w:t>
      </w:r>
      <w:r>
        <w:rPr>
          <w:spacing w:val="-4"/>
          <w:sz w:val="24"/>
        </w:rPr>
        <w:t xml:space="preserve"> </w:t>
      </w:r>
      <w:r>
        <w:rPr>
          <w:sz w:val="24"/>
        </w:rPr>
        <w:t>the</w:t>
      </w:r>
      <w:r>
        <w:rPr>
          <w:spacing w:val="-7"/>
          <w:sz w:val="24"/>
        </w:rPr>
        <w:t xml:space="preserve"> </w:t>
      </w:r>
      <w:r>
        <w:rPr>
          <w:sz w:val="24"/>
        </w:rPr>
        <w:t>opinion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Board,</w:t>
      </w:r>
      <w:r>
        <w:rPr>
          <w:spacing w:val="-5"/>
          <w:sz w:val="24"/>
        </w:rPr>
        <w:t xml:space="preserve"> </w:t>
      </w:r>
      <w:r>
        <w:rPr>
          <w:sz w:val="24"/>
        </w:rPr>
        <w:t>would interfere</w:t>
      </w:r>
      <w:r>
        <w:rPr>
          <w:spacing w:val="-6"/>
          <w:sz w:val="24"/>
        </w:rPr>
        <w:t xml:space="preserve"> </w:t>
      </w:r>
      <w:r>
        <w:rPr>
          <w:sz w:val="24"/>
        </w:rPr>
        <w:t>with</w:t>
      </w:r>
      <w:r>
        <w:rPr>
          <w:spacing w:val="-1"/>
          <w:sz w:val="24"/>
        </w:rPr>
        <w:t xml:space="preserve"> </w:t>
      </w:r>
      <w:r>
        <w:rPr>
          <w:sz w:val="24"/>
        </w:rPr>
        <w:t>the</w:t>
      </w:r>
      <w:r>
        <w:rPr>
          <w:spacing w:val="-3"/>
          <w:sz w:val="24"/>
        </w:rPr>
        <w:t xml:space="preserve"> </w:t>
      </w:r>
      <w:r>
        <w:rPr>
          <w:sz w:val="24"/>
        </w:rPr>
        <w:t>exercise</w:t>
      </w:r>
      <w:r>
        <w:rPr>
          <w:spacing w:val="-1"/>
          <w:sz w:val="24"/>
        </w:rPr>
        <w:t xml:space="preserve"> </w:t>
      </w:r>
      <w:r>
        <w:rPr>
          <w:sz w:val="24"/>
        </w:rPr>
        <w:t>of</w:t>
      </w:r>
      <w:r>
        <w:rPr>
          <w:spacing w:val="-1"/>
          <w:sz w:val="24"/>
        </w:rPr>
        <w:t xml:space="preserve"> </w:t>
      </w:r>
      <w:r>
        <w:rPr>
          <w:sz w:val="24"/>
        </w:rPr>
        <w:t>independent</w:t>
      </w:r>
      <w:r>
        <w:rPr>
          <w:spacing w:val="-1"/>
          <w:sz w:val="24"/>
        </w:rPr>
        <w:t xml:space="preserve"> </w:t>
      </w:r>
      <w:r>
        <w:rPr>
          <w:sz w:val="24"/>
        </w:rPr>
        <w:t>judgment</w:t>
      </w:r>
      <w:r>
        <w:rPr>
          <w:spacing w:val="-1"/>
          <w:sz w:val="24"/>
        </w:rPr>
        <w:t xml:space="preserve"> </w:t>
      </w:r>
      <w:r>
        <w:rPr>
          <w:sz w:val="24"/>
        </w:rPr>
        <w:t>as</w:t>
      </w:r>
      <w:r>
        <w:rPr>
          <w:spacing w:val="-4"/>
          <w:sz w:val="24"/>
        </w:rPr>
        <w:t xml:space="preserve"> </w:t>
      </w:r>
      <w:r>
        <w:rPr>
          <w:sz w:val="24"/>
        </w:rPr>
        <w:t>a</w:t>
      </w:r>
      <w:r>
        <w:rPr>
          <w:spacing w:val="-3"/>
          <w:sz w:val="24"/>
        </w:rPr>
        <w:t xml:space="preserve"> </w:t>
      </w:r>
      <w:r>
        <w:rPr>
          <w:sz w:val="24"/>
        </w:rPr>
        <w:t>Committee member; and</w:t>
      </w:r>
    </w:p>
    <w:p w14:paraId="153CE915" w14:textId="77777777" w:rsidR="00B90722" w:rsidRDefault="00CB55AF">
      <w:pPr>
        <w:pStyle w:val="ListParagraph"/>
        <w:numPr>
          <w:ilvl w:val="1"/>
          <w:numId w:val="2"/>
        </w:numPr>
        <w:tabs>
          <w:tab w:val="left" w:pos="1800"/>
        </w:tabs>
        <w:spacing w:before="86"/>
        <w:ind w:right="1066"/>
        <w:rPr>
          <w:sz w:val="24"/>
        </w:rPr>
      </w:pPr>
      <w:r>
        <w:rPr>
          <w:sz w:val="24"/>
        </w:rPr>
        <w:t>Meet</w:t>
      </w:r>
      <w:r>
        <w:rPr>
          <w:spacing w:val="-8"/>
          <w:sz w:val="24"/>
        </w:rPr>
        <w:t xml:space="preserve"> </w:t>
      </w:r>
      <w:r>
        <w:rPr>
          <w:sz w:val="24"/>
        </w:rPr>
        <w:t>any</w:t>
      </w:r>
      <w:r>
        <w:rPr>
          <w:spacing w:val="-11"/>
          <w:sz w:val="24"/>
        </w:rPr>
        <w:t xml:space="preserve"> </w:t>
      </w:r>
      <w:r>
        <w:rPr>
          <w:sz w:val="24"/>
        </w:rPr>
        <w:t>other</w:t>
      </w:r>
      <w:r>
        <w:rPr>
          <w:spacing w:val="-10"/>
          <w:sz w:val="24"/>
        </w:rPr>
        <w:t xml:space="preserve"> </w:t>
      </w:r>
      <w:r>
        <w:rPr>
          <w:sz w:val="24"/>
        </w:rPr>
        <w:t>requirements</w:t>
      </w:r>
      <w:r>
        <w:rPr>
          <w:spacing w:val="-9"/>
          <w:sz w:val="24"/>
        </w:rPr>
        <w:t xml:space="preserve"> </w:t>
      </w:r>
      <w:r>
        <w:rPr>
          <w:sz w:val="24"/>
        </w:rPr>
        <w:t>imposed</w:t>
      </w:r>
      <w:r>
        <w:rPr>
          <w:spacing w:val="-8"/>
          <w:sz w:val="24"/>
        </w:rPr>
        <w:t xml:space="preserve"> </w:t>
      </w:r>
      <w:r>
        <w:rPr>
          <w:sz w:val="24"/>
        </w:rPr>
        <w:t>by</w:t>
      </w:r>
      <w:r>
        <w:rPr>
          <w:spacing w:val="-11"/>
          <w:sz w:val="24"/>
        </w:rPr>
        <w:t xml:space="preserve"> </w:t>
      </w:r>
      <w:r>
        <w:rPr>
          <w:sz w:val="24"/>
        </w:rPr>
        <w:t>applicable</w:t>
      </w:r>
      <w:r>
        <w:rPr>
          <w:spacing w:val="-8"/>
          <w:sz w:val="24"/>
        </w:rPr>
        <w:t xml:space="preserve"> </w:t>
      </w:r>
      <w:r>
        <w:rPr>
          <w:sz w:val="24"/>
        </w:rPr>
        <w:t>law,</w:t>
      </w:r>
      <w:r>
        <w:rPr>
          <w:spacing w:val="-8"/>
          <w:sz w:val="24"/>
        </w:rPr>
        <w:t xml:space="preserve"> </w:t>
      </w:r>
      <w:r>
        <w:rPr>
          <w:sz w:val="24"/>
        </w:rPr>
        <w:t>regulations or rules, subject to any applicable exemptions and transition provisions, as well as any additional requirements that the Board may deem appropriate.</w:t>
      </w:r>
    </w:p>
    <w:p w14:paraId="5CC687EB" w14:textId="77777777" w:rsidR="00B90722" w:rsidRDefault="00B90722">
      <w:pPr>
        <w:pStyle w:val="BodyText"/>
        <w:spacing w:before="7"/>
      </w:pPr>
    </w:p>
    <w:p w14:paraId="4759328A" w14:textId="77777777" w:rsidR="00B90722" w:rsidRDefault="00CB55AF">
      <w:pPr>
        <w:pStyle w:val="BodyText"/>
        <w:spacing w:before="1"/>
        <w:ind w:left="360" w:right="348"/>
        <w:jc w:val="both"/>
      </w:pPr>
      <w:r>
        <w:t>Fees for service as</w:t>
      </w:r>
      <w:r>
        <w:rPr>
          <w:spacing w:val="-1"/>
        </w:rPr>
        <w:t xml:space="preserve"> </w:t>
      </w:r>
      <w:r>
        <w:t xml:space="preserve">a director (and as a Committee member) are the only compensation that a Committee member may receive directly or indirectly from or on behalf of the </w:t>
      </w:r>
      <w:r>
        <w:rPr>
          <w:spacing w:val="-2"/>
        </w:rPr>
        <w:t>Company.</w:t>
      </w:r>
    </w:p>
    <w:p w14:paraId="43F4AEC0" w14:textId="77777777" w:rsidR="00B90722" w:rsidRDefault="00B90722">
      <w:pPr>
        <w:pStyle w:val="BodyText"/>
        <w:spacing w:before="9"/>
      </w:pPr>
    </w:p>
    <w:p w14:paraId="1CE0D4B1" w14:textId="77777777" w:rsidR="00B90722" w:rsidRDefault="00CB55AF">
      <w:pPr>
        <w:pStyle w:val="BodyText"/>
        <w:ind w:left="360" w:right="346"/>
        <w:jc w:val="both"/>
      </w:pPr>
      <w:r>
        <w:t>The chairman of the Committee shall be designated by the Board, provided that if the Board does not so designate a chairman, the members of the Committee, by a majority vote,</w:t>
      </w:r>
      <w:r>
        <w:rPr>
          <w:spacing w:val="-5"/>
        </w:rPr>
        <w:t xml:space="preserve"> </w:t>
      </w:r>
      <w:r>
        <w:t>may</w:t>
      </w:r>
      <w:r>
        <w:rPr>
          <w:spacing w:val="-3"/>
        </w:rPr>
        <w:t xml:space="preserve"> </w:t>
      </w:r>
      <w:r>
        <w:t>designate</w:t>
      </w:r>
      <w:r>
        <w:rPr>
          <w:spacing w:val="-2"/>
        </w:rPr>
        <w:t xml:space="preserve"> </w:t>
      </w:r>
      <w:r>
        <w:t>a</w:t>
      </w:r>
      <w:r>
        <w:rPr>
          <w:spacing w:val="-4"/>
        </w:rPr>
        <w:t xml:space="preserve"> </w:t>
      </w:r>
      <w:r>
        <w:t>chairman.</w:t>
      </w:r>
      <w:r>
        <w:rPr>
          <w:spacing w:val="-3"/>
        </w:rPr>
        <w:t xml:space="preserve"> </w:t>
      </w:r>
      <w:r>
        <w:t>The</w:t>
      </w:r>
      <w:r>
        <w:rPr>
          <w:spacing w:val="-2"/>
        </w:rPr>
        <w:t xml:space="preserve"> </w:t>
      </w:r>
      <w:r>
        <w:t>Board</w:t>
      </w:r>
      <w:r>
        <w:rPr>
          <w:spacing w:val="-6"/>
        </w:rPr>
        <w:t xml:space="preserve"> </w:t>
      </w:r>
      <w:r>
        <w:t>may</w:t>
      </w:r>
      <w:r>
        <w:rPr>
          <w:spacing w:val="-5"/>
        </w:rPr>
        <w:t xml:space="preserve"> </w:t>
      </w:r>
      <w:r>
        <w:t>also</w:t>
      </w:r>
      <w:r>
        <w:rPr>
          <w:spacing w:val="-2"/>
        </w:rPr>
        <w:t xml:space="preserve"> </w:t>
      </w:r>
      <w:r>
        <w:t>appoint</w:t>
      </w:r>
      <w:r>
        <w:rPr>
          <w:spacing w:val="-5"/>
        </w:rPr>
        <w:t xml:space="preserve"> </w:t>
      </w:r>
      <w:r>
        <w:t>a secretary, who</w:t>
      </w:r>
      <w:r>
        <w:rPr>
          <w:spacing w:val="-2"/>
        </w:rPr>
        <w:t xml:space="preserve"> </w:t>
      </w:r>
      <w:r>
        <w:t>need</w:t>
      </w:r>
      <w:r>
        <w:rPr>
          <w:spacing w:val="-4"/>
        </w:rPr>
        <w:t xml:space="preserve"> </w:t>
      </w:r>
      <w:r>
        <w:t>not be a director.</w:t>
      </w:r>
    </w:p>
    <w:p w14:paraId="784C5513" w14:textId="77777777" w:rsidR="00B90722" w:rsidRDefault="00B90722">
      <w:pPr>
        <w:pStyle w:val="BodyText"/>
        <w:spacing w:before="5"/>
      </w:pPr>
    </w:p>
    <w:p w14:paraId="2368C4BF" w14:textId="77777777" w:rsidR="00B90722" w:rsidRDefault="00CB55AF">
      <w:pPr>
        <w:pStyle w:val="BodyText"/>
        <w:ind w:left="357" w:right="346"/>
        <w:jc w:val="both"/>
      </w:pPr>
      <w:r>
        <w:t>Any vacancy on the Committee shall be filled by majority vote of the Board. No member of the Committee shall be removed except by majority vote of the Board.</w:t>
      </w:r>
    </w:p>
    <w:p w14:paraId="05509D32" w14:textId="77777777" w:rsidR="00B90722" w:rsidRDefault="00B90722">
      <w:pPr>
        <w:pStyle w:val="BodyText"/>
        <w:spacing w:before="10"/>
      </w:pPr>
    </w:p>
    <w:p w14:paraId="00AB376C" w14:textId="77777777" w:rsidR="00B90722" w:rsidRDefault="00CB55AF">
      <w:pPr>
        <w:pStyle w:val="Heading2"/>
        <w:numPr>
          <w:ilvl w:val="0"/>
          <w:numId w:val="2"/>
        </w:numPr>
        <w:tabs>
          <w:tab w:val="left" w:pos="1077"/>
        </w:tabs>
        <w:ind w:left="1077" w:hanging="722"/>
      </w:pPr>
      <w:bookmarkStart w:id="3" w:name="III._MEETINGS_AND_OPERATIONS_OF_THE_COMM"/>
      <w:bookmarkEnd w:id="3"/>
      <w:r>
        <w:t>MEETINGS</w:t>
      </w:r>
      <w:r>
        <w:rPr>
          <w:spacing w:val="-4"/>
        </w:rPr>
        <w:t xml:space="preserve"> </w:t>
      </w:r>
      <w:r>
        <w:t>AND</w:t>
      </w:r>
      <w:r>
        <w:rPr>
          <w:spacing w:val="-4"/>
        </w:rPr>
        <w:t xml:space="preserve"> </w:t>
      </w:r>
      <w:r>
        <w:t>OPERATIONS OF</w:t>
      </w:r>
      <w:r>
        <w:rPr>
          <w:spacing w:val="-11"/>
        </w:rPr>
        <w:t xml:space="preserve"> </w:t>
      </w:r>
      <w:r>
        <w:t>THE</w:t>
      </w:r>
      <w:r>
        <w:rPr>
          <w:spacing w:val="-7"/>
        </w:rPr>
        <w:t xml:space="preserve"> </w:t>
      </w:r>
      <w:r>
        <w:rPr>
          <w:spacing w:val="-2"/>
        </w:rPr>
        <w:t>COMMITTEE</w:t>
      </w:r>
    </w:p>
    <w:p w14:paraId="4379DCD0" w14:textId="77777777" w:rsidR="00B90722" w:rsidRDefault="00B90722">
      <w:pPr>
        <w:pStyle w:val="BodyText"/>
        <w:spacing w:before="7"/>
        <w:rPr>
          <w:b/>
        </w:rPr>
      </w:pPr>
    </w:p>
    <w:p w14:paraId="3518E258" w14:textId="77777777" w:rsidR="00B90722" w:rsidRDefault="00CB55AF">
      <w:pPr>
        <w:pStyle w:val="BodyText"/>
        <w:ind w:left="360" w:right="335"/>
        <w:jc w:val="both"/>
      </w:pPr>
      <w:r>
        <w:t>The</w:t>
      </w:r>
      <w:r>
        <w:rPr>
          <w:spacing w:val="-1"/>
        </w:rPr>
        <w:t xml:space="preserve"> </w:t>
      </w:r>
      <w:r>
        <w:t>Committee</w:t>
      </w:r>
      <w:r>
        <w:rPr>
          <w:spacing w:val="-1"/>
        </w:rPr>
        <w:t xml:space="preserve"> </w:t>
      </w:r>
      <w:r>
        <w:t>shall</w:t>
      </w:r>
      <w:r>
        <w:rPr>
          <w:spacing w:val="-5"/>
        </w:rPr>
        <w:t xml:space="preserve"> </w:t>
      </w:r>
      <w:r>
        <w:t>meet</w:t>
      </w:r>
      <w:r>
        <w:rPr>
          <w:spacing w:val="-4"/>
        </w:rPr>
        <w:t xml:space="preserve"> </w:t>
      </w:r>
      <w:r>
        <w:t>as</w:t>
      </w:r>
      <w:r>
        <w:rPr>
          <w:spacing w:val="-4"/>
        </w:rPr>
        <w:t xml:space="preserve"> </w:t>
      </w:r>
      <w:r>
        <w:t>often</w:t>
      </w:r>
      <w:r>
        <w:rPr>
          <w:spacing w:val="-3"/>
        </w:rPr>
        <w:t xml:space="preserve"> </w:t>
      </w:r>
      <w:r>
        <w:t>as</w:t>
      </w:r>
      <w:r>
        <w:rPr>
          <w:spacing w:val="-4"/>
        </w:rPr>
        <w:t xml:space="preserve"> </w:t>
      </w:r>
      <w:r>
        <w:t>it</w:t>
      </w:r>
      <w:r>
        <w:rPr>
          <w:spacing w:val="-4"/>
        </w:rPr>
        <w:t xml:space="preserve"> </w:t>
      </w:r>
      <w:r>
        <w:t>determines</w:t>
      </w:r>
      <w:r>
        <w:rPr>
          <w:spacing w:val="-7"/>
        </w:rPr>
        <w:t xml:space="preserve"> </w:t>
      </w:r>
      <w:r>
        <w:t>necessary</w:t>
      </w:r>
      <w:r>
        <w:rPr>
          <w:spacing w:val="-5"/>
        </w:rPr>
        <w:t xml:space="preserve"> </w:t>
      </w:r>
      <w:r>
        <w:t>to</w:t>
      </w:r>
      <w:r>
        <w:rPr>
          <w:spacing w:val="-3"/>
        </w:rPr>
        <w:t xml:space="preserve"> </w:t>
      </w:r>
      <w:r>
        <w:t>carry</w:t>
      </w:r>
      <w:r>
        <w:rPr>
          <w:spacing w:val="-4"/>
        </w:rPr>
        <w:t xml:space="preserve"> </w:t>
      </w:r>
      <w:r>
        <w:t>out</w:t>
      </w:r>
      <w:r>
        <w:rPr>
          <w:spacing w:val="-4"/>
        </w:rPr>
        <w:t xml:space="preserve"> </w:t>
      </w:r>
      <w:r>
        <w:t>its</w:t>
      </w:r>
      <w:r>
        <w:rPr>
          <w:spacing w:val="-4"/>
        </w:rPr>
        <w:t xml:space="preserve"> </w:t>
      </w:r>
      <w:r>
        <w:t>duties</w:t>
      </w:r>
      <w:r>
        <w:rPr>
          <w:spacing w:val="-5"/>
        </w:rPr>
        <w:t xml:space="preserve"> </w:t>
      </w:r>
      <w:r>
        <w:t>and responsibilities. The Committee, in its discretion, may ask members of management or others</w:t>
      </w:r>
      <w:r>
        <w:rPr>
          <w:spacing w:val="-1"/>
        </w:rPr>
        <w:t xml:space="preserve"> </w:t>
      </w:r>
      <w:r>
        <w:t>to attend its</w:t>
      </w:r>
      <w:r>
        <w:rPr>
          <w:spacing w:val="-1"/>
        </w:rPr>
        <w:t xml:space="preserve"> </w:t>
      </w:r>
      <w:r>
        <w:t>meetings</w:t>
      </w:r>
      <w:r>
        <w:rPr>
          <w:spacing w:val="-1"/>
        </w:rPr>
        <w:t xml:space="preserve"> </w:t>
      </w:r>
      <w:r>
        <w:t>(or</w:t>
      </w:r>
      <w:r>
        <w:rPr>
          <w:spacing w:val="-2"/>
        </w:rPr>
        <w:t xml:space="preserve"> </w:t>
      </w:r>
      <w:r>
        <w:t>portions</w:t>
      </w:r>
      <w:r>
        <w:rPr>
          <w:spacing w:val="-1"/>
        </w:rPr>
        <w:t xml:space="preserve"> </w:t>
      </w:r>
      <w:r>
        <w:t>thereof)</w:t>
      </w:r>
      <w:r>
        <w:rPr>
          <w:spacing w:val="-2"/>
        </w:rPr>
        <w:t xml:space="preserve"> </w:t>
      </w:r>
      <w:r>
        <w:t>and to provide</w:t>
      </w:r>
      <w:r>
        <w:rPr>
          <w:spacing w:val="-3"/>
        </w:rPr>
        <w:t xml:space="preserve"> </w:t>
      </w:r>
      <w:r>
        <w:t>pertinent</w:t>
      </w:r>
      <w:r>
        <w:rPr>
          <w:spacing w:val="-1"/>
        </w:rPr>
        <w:t xml:space="preserve"> </w:t>
      </w:r>
      <w:r>
        <w:t>information as necessary,</w:t>
      </w:r>
      <w:r>
        <w:rPr>
          <w:spacing w:val="-9"/>
        </w:rPr>
        <w:t xml:space="preserve"> </w:t>
      </w:r>
      <w:r>
        <w:t>provided,</w:t>
      </w:r>
      <w:r>
        <w:rPr>
          <w:spacing w:val="-9"/>
        </w:rPr>
        <w:t xml:space="preserve"> </w:t>
      </w:r>
      <w:r>
        <w:t>that</w:t>
      </w:r>
      <w:r>
        <w:rPr>
          <w:spacing w:val="-11"/>
        </w:rPr>
        <w:t xml:space="preserve"> </w:t>
      </w:r>
      <w:r>
        <w:t>the</w:t>
      </w:r>
      <w:r>
        <w:rPr>
          <w:spacing w:val="-11"/>
        </w:rPr>
        <w:t xml:space="preserve"> </w:t>
      </w:r>
      <w:r>
        <w:t>Chief</w:t>
      </w:r>
      <w:r>
        <w:rPr>
          <w:spacing w:val="-11"/>
        </w:rPr>
        <w:t xml:space="preserve"> </w:t>
      </w:r>
      <w:r>
        <w:t>Executive</w:t>
      </w:r>
      <w:r>
        <w:rPr>
          <w:spacing w:val="-11"/>
        </w:rPr>
        <w:t xml:space="preserve"> </w:t>
      </w:r>
      <w:r>
        <w:t>Officer</w:t>
      </w:r>
      <w:r>
        <w:rPr>
          <w:spacing w:val="-12"/>
        </w:rPr>
        <w:t xml:space="preserve"> </w:t>
      </w:r>
      <w:r>
        <w:t>of</w:t>
      </w:r>
      <w:r>
        <w:rPr>
          <w:spacing w:val="-11"/>
        </w:rPr>
        <w:t xml:space="preserve"> </w:t>
      </w:r>
      <w:r>
        <w:t>the</w:t>
      </w:r>
      <w:r>
        <w:rPr>
          <w:spacing w:val="-8"/>
        </w:rPr>
        <w:t xml:space="preserve"> </w:t>
      </w:r>
      <w:r>
        <w:t>Company</w:t>
      </w:r>
      <w:r>
        <w:rPr>
          <w:spacing w:val="-9"/>
        </w:rPr>
        <w:t xml:space="preserve"> </w:t>
      </w:r>
      <w:r>
        <w:t>may</w:t>
      </w:r>
      <w:r>
        <w:rPr>
          <w:spacing w:val="-12"/>
        </w:rPr>
        <w:t xml:space="preserve"> </w:t>
      </w:r>
      <w:r>
        <w:t>not</w:t>
      </w:r>
      <w:r>
        <w:rPr>
          <w:spacing w:val="-11"/>
        </w:rPr>
        <w:t xml:space="preserve"> </w:t>
      </w:r>
      <w:r>
        <w:t>be</w:t>
      </w:r>
      <w:r>
        <w:rPr>
          <w:spacing w:val="-8"/>
        </w:rPr>
        <w:t xml:space="preserve"> </w:t>
      </w:r>
      <w:r>
        <w:t>present during</w:t>
      </w:r>
      <w:r>
        <w:rPr>
          <w:spacing w:val="-10"/>
        </w:rPr>
        <w:t xml:space="preserve"> </w:t>
      </w:r>
      <w:r>
        <w:t>any</w:t>
      </w:r>
      <w:r>
        <w:rPr>
          <w:spacing w:val="-13"/>
        </w:rPr>
        <w:t xml:space="preserve"> </w:t>
      </w:r>
      <w:r>
        <w:t>portion</w:t>
      </w:r>
      <w:r>
        <w:rPr>
          <w:spacing w:val="-10"/>
        </w:rPr>
        <w:t xml:space="preserve"> </w:t>
      </w:r>
      <w:r>
        <w:t>of</w:t>
      </w:r>
      <w:r>
        <w:rPr>
          <w:spacing w:val="-10"/>
        </w:rPr>
        <w:t xml:space="preserve"> </w:t>
      </w:r>
      <w:r>
        <w:t>a</w:t>
      </w:r>
      <w:r>
        <w:rPr>
          <w:spacing w:val="-12"/>
        </w:rPr>
        <w:t xml:space="preserve"> </w:t>
      </w:r>
      <w:r>
        <w:t>Committee</w:t>
      </w:r>
      <w:r>
        <w:rPr>
          <w:spacing w:val="-10"/>
        </w:rPr>
        <w:t xml:space="preserve"> </w:t>
      </w:r>
      <w:r>
        <w:t>meeting</w:t>
      </w:r>
      <w:r>
        <w:rPr>
          <w:spacing w:val="-10"/>
        </w:rPr>
        <w:t xml:space="preserve"> </w:t>
      </w:r>
      <w:r>
        <w:t>in</w:t>
      </w:r>
      <w:r>
        <w:rPr>
          <w:spacing w:val="-12"/>
        </w:rPr>
        <w:t xml:space="preserve"> </w:t>
      </w:r>
      <w:r>
        <w:t>which</w:t>
      </w:r>
      <w:r>
        <w:rPr>
          <w:spacing w:val="-6"/>
        </w:rPr>
        <w:t xml:space="preserve"> </w:t>
      </w:r>
      <w:r>
        <w:t>deliberation</w:t>
      </w:r>
      <w:r>
        <w:rPr>
          <w:spacing w:val="-10"/>
        </w:rPr>
        <w:t xml:space="preserve"> </w:t>
      </w:r>
      <w:r>
        <w:t>or</w:t>
      </w:r>
      <w:r>
        <w:rPr>
          <w:spacing w:val="-11"/>
        </w:rPr>
        <w:t xml:space="preserve"> </w:t>
      </w:r>
      <w:r>
        <w:t>any</w:t>
      </w:r>
      <w:r>
        <w:rPr>
          <w:spacing w:val="-8"/>
        </w:rPr>
        <w:t xml:space="preserve"> </w:t>
      </w:r>
      <w:r>
        <w:t>vote</w:t>
      </w:r>
      <w:r>
        <w:rPr>
          <w:spacing w:val="-10"/>
        </w:rPr>
        <w:t xml:space="preserve"> </w:t>
      </w:r>
      <w:r>
        <w:t>regarding</w:t>
      </w:r>
      <w:r>
        <w:rPr>
          <w:spacing w:val="-10"/>
        </w:rPr>
        <w:t xml:space="preserve"> </w:t>
      </w:r>
      <w:r>
        <w:t>his or her compensation occurs.</w:t>
      </w:r>
    </w:p>
    <w:p w14:paraId="16B0138D" w14:textId="77777777" w:rsidR="00B90722" w:rsidRDefault="00B90722">
      <w:pPr>
        <w:pStyle w:val="BodyText"/>
        <w:spacing w:before="12"/>
      </w:pPr>
    </w:p>
    <w:p w14:paraId="7BEAC9EE" w14:textId="77777777" w:rsidR="00B90722" w:rsidRDefault="00CB55AF">
      <w:pPr>
        <w:pStyle w:val="BodyText"/>
        <w:ind w:left="360" w:right="343"/>
        <w:jc w:val="both"/>
      </w:pPr>
      <w:r>
        <w:t>A majority of the members of the Committee present in person or by means of a conference</w:t>
      </w:r>
      <w:r>
        <w:rPr>
          <w:spacing w:val="-14"/>
        </w:rPr>
        <w:t xml:space="preserve"> </w:t>
      </w:r>
      <w:r>
        <w:t>telephone</w:t>
      </w:r>
      <w:r>
        <w:rPr>
          <w:spacing w:val="-14"/>
        </w:rPr>
        <w:t xml:space="preserve"> </w:t>
      </w:r>
      <w:r>
        <w:t>or</w:t>
      </w:r>
      <w:r>
        <w:rPr>
          <w:spacing w:val="-13"/>
        </w:rPr>
        <w:t xml:space="preserve"> </w:t>
      </w:r>
      <w:r>
        <w:t>other</w:t>
      </w:r>
      <w:r>
        <w:rPr>
          <w:spacing w:val="-13"/>
        </w:rPr>
        <w:t xml:space="preserve"> </w:t>
      </w:r>
      <w:r>
        <w:t>communications</w:t>
      </w:r>
      <w:r>
        <w:rPr>
          <w:spacing w:val="-13"/>
        </w:rPr>
        <w:t xml:space="preserve"> </w:t>
      </w:r>
      <w:r>
        <w:t>equipment</w:t>
      </w:r>
      <w:r>
        <w:rPr>
          <w:spacing w:val="-15"/>
        </w:rPr>
        <w:t xml:space="preserve"> </w:t>
      </w:r>
      <w:r>
        <w:t>by</w:t>
      </w:r>
      <w:r>
        <w:rPr>
          <w:spacing w:val="-15"/>
        </w:rPr>
        <w:t xml:space="preserve"> </w:t>
      </w:r>
      <w:r>
        <w:t>means</w:t>
      </w:r>
      <w:r>
        <w:rPr>
          <w:spacing w:val="-10"/>
        </w:rPr>
        <w:t xml:space="preserve"> </w:t>
      </w:r>
      <w:r>
        <w:t>of</w:t>
      </w:r>
      <w:r>
        <w:rPr>
          <w:spacing w:val="-12"/>
        </w:rPr>
        <w:t xml:space="preserve"> </w:t>
      </w:r>
      <w:r>
        <w:t>which</w:t>
      </w:r>
      <w:r>
        <w:rPr>
          <w:spacing w:val="-12"/>
        </w:rPr>
        <w:t xml:space="preserve"> </w:t>
      </w:r>
      <w:r>
        <w:t>all</w:t>
      </w:r>
      <w:r>
        <w:rPr>
          <w:spacing w:val="-13"/>
        </w:rPr>
        <w:t xml:space="preserve"> </w:t>
      </w:r>
      <w:r>
        <w:t>persons participating in the meeting can hear each other shall constitute a quorum.</w:t>
      </w:r>
    </w:p>
    <w:p w14:paraId="7951BB20" w14:textId="77777777" w:rsidR="00B90722" w:rsidRDefault="00B90722">
      <w:pPr>
        <w:pStyle w:val="BodyText"/>
        <w:spacing w:before="5"/>
      </w:pPr>
    </w:p>
    <w:p w14:paraId="4F84AAA4" w14:textId="77777777" w:rsidR="00B90722" w:rsidRDefault="00CB55AF">
      <w:pPr>
        <w:pStyle w:val="BodyText"/>
        <w:ind w:left="360" w:right="353"/>
        <w:jc w:val="both"/>
      </w:pPr>
      <w:r>
        <w:t>The Committee shall maintain minutes of its meetings and records relating to those meetings and shall report regularly to the Board on its activities, as appropriate.</w:t>
      </w:r>
    </w:p>
    <w:p w14:paraId="2F9344B3" w14:textId="77777777" w:rsidR="00B90722" w:rsidRDefault="00B90722">
      <w:pPr>
        <w:pStyle w:val="BodyText"/>
        <w:spacing w:before="10"/>
      </w:pPr>
    </w:p>
    <w:p w14:paraId="3FBF48D1" w14:textId="77777777" w:rsidR="00B90722" w:rsidRDefault="00CB55AF">
      <w:pPr>
        <w:pStyle w:val="Heading2"/>
        <w:numPr>
          <w:ilvl w:val="0"/>
          <w:numId w:val="2"/>
        </w:numPr>
        <w:tabs>
          <w:tab w:val="left" w:pos="1077"/>
        </w:tabs>
        <w:ind w:left="1077" w:hanging="722"/>
      </w:pPr>
      <w:bookmarkStart w:id="4" w:name="IV._COMMITTEE_RESPONSIBILITIES_AND_AUTHO"/>
      <w:bookmarkEnd w:id="4"/>
      <w:r>
        <w:t>COMMITTEE</w:t>
      </w:r>
      <w:r>
        <w:rPr>
          <w:spacing w:val="-14"/>
        </w:rPr>
        <w:t xml:space="preserve"> </w:t>
      </w:r>
      <w:r>
        <w:t>RESPONSIBILITIES</w:t>
      </w:r>
      <w:r>
        <w:rPr>
          <w:spacing w:val="-8"/>
        </w:rPr>
        <w:t xml:space="preserve"> </w:t>
      </w:r>
      <w:r>
        <w:t>AND</w:t>
      </w:r>
      <w:r>
        <w:rPr>
          <w:spacing w:val="-12"/>
        </w:rPr>
        <w:t xml:space="preserve"> </w:t>
      </w:r>
      <w:r>
        <w:rPr>
          <w:spacing w:val="-2"/>
        </w:rPr>
        <w:t>AUTHORITY</w:t>
      </w:r>
    </w:p>
    <w:p w14:paraId="28593FD6" w14:textId="77777777" w:rsidR="00B90722" w:rsidRDefault="00B90722">
      <w:pPr>
        <w:pStyle w:val="BodyText"/>
        <w:spacing w:before="7"/>
        <w:rPr>
          <w:b/>
        </w:rPr>
      </w:pPr>
    </w:p>
    <w:p w14:paraId="02F2BA48" w14:textId="77777777" w:rsidR="00B90722" w:rsidRDefault="00CB55AF">
      <w:pPr>
        <w:pStyle w:val="Heading3"/>
        <w:numPr>
          <w:ilvl w:val="0"/>
          <w:numId w:val="1"/>
        </w:numPr>
        <w:tabs>
          <w:tab w:val="left" w:pos="1797"/>
        </w:tabs>
        <w:ind w:hanging="717"/>
      </w:pPr>
      <w:bookmarkStart w:id="5" w:name="A._Executive_Compensation"/>
      <w:bookmarkEnd w:id="5"/>
      <w:r>
        <w:t>Executive</w:t>
      </w:r>
      <w:r>
        <w:rPr>
          <w:spacing w:val="-3"/>
        </w:rPr>
        <w:t xml:space="preserve"> </w:t>
      </w:r>
      <w:r>
        <w:rPr>
          <w:spacing w:val="-2"/>
        </w:rPr>
        <w:t>Compensation</w:t>
      </w:r>
    </w:p>
    <w:p w14:paraId="34E0FED9" w14:textId="77777777" w:rsidR="00B90722" w:rsidRDefault="00B90722">
      <w:pPr>
        <w:pStyle w:val="BodyText"/>
        <w:spacing w:before="7"/>
        <w:rPr>
          <w:b/>
        </w:rPr>
      </w:pPr>
    </w:p>
    <w:p w14:paraId="369DA87F" w14:textId="77777777" w:rsidR="00B90722" w:rsidRDefault="00CB55AF">
      <w:pPr>
        <w:pStyle w:val="BodyText"/>
        <w:ind w:left="360" w:right="347"/>
        <w:jc w:val="both"/>
      </w:pPr>
      <w:r>
        <w:t>The Committee shall have the following duties and responsibilities with respect to the Company’s executive compensation plans:</w:t>
      </w:r>
    </w:p>
    <w:p w14:paraId="5955DC90" w14:textId="77777777" w:rsidR="00B90722" w:rsidRDefault="00B90722">
      <w:pPr>
        <w:pStyle w:val="BodyText"/>
      </w:pPr>
    </w:p>
    <w:p w14:paraId="4DFB64A4" w14:textId="77777777" w:rsidR="00B90722" w:rsidRDefault="00CB55AF">
      <w:pPr>
        <w:pStyle w:val="ListParagraph"/>
        <w:numPr>
          <w:ilvl w:val="1"/>
          <w:numId w:val="1"/>
        </w:numPr>
        <w:tabs>
          <w:tab w:val="left" w:pos="2519"/>
        </w:tabs>
        <w:ind w:left="2519" w:right="1064"/>
        <w:jc w:val="both"/>
        <w:rPr>
          <w:sz w:val="24"/>
        </w:rPr>
      </w:pPr>
      <w:r>
        <w:rPr>
          <w:sz w:val="24"/>
        </w:rPr>
        <w:t>To review at least annually the goals and objectives of the Company’s executive compensation plans and amend, or recommend</w:t>
      </w:r>
      <w:r>
        <w:rPr>
          <w:spacing w:val="-17"/>
          <w:sz w:val="24"/>
        </w:rPr>
        <w:t xml:space="preserve"> </w:t>
      </w:r>
      <w:r>
        <w:rPr>
          <w:sz w:val="24"/>
        </w:rPr>
        <w:t>that</w:t>
      </w:r>
      <w:r>
        <w:rPr>
          <w:spacing w:val="-17"/>
          <w:sz w:val="24"/>
        </w:rPr>
        <w:t xml:space="preserve"> </w:t>
      </w:r>
      <w:r>
        <w:rPr>
          <w:sz w:val="24"/>
        </w:rPr>
        <w:t>the</w:t>
      </w:r>
      <w:r>
        <w:rPr>
          <w:spacing w:val="-16"/>
          <w:sz w:val="24"/>
        </w:rPr>
        <w:t xml:space="preserve"> </w:t>
      </w:r>
      <w:r>
        <w:rPr>
          <w:sz w:val="24"/>
        </w:rPr>
        <w:t>Board</w:t>
      </w:r>
      <w:r>
        <w:rPr>
          <w:spacing w:val="-17"/>
          <w:sz w:val="24"/>
        </w:rPr>
        <w:t xml:space="preserve"> </w:t>
      </w:r>
      <w:r>
        <w:rPr>
          <w:sz w:val="24"/>
        </w:rPr>
        <w:t>amend,</w:t>
      </w:r>
      <w:r>
        <w:rPr>
          <w:spacing w:val="-17"/>
          <w:sz w:val="24"/>
        </w:rPr>
        <w:t xml:space="preserve"> </w:t>
      </w:r>
      <w:r>
        <w:rPr>
          <w:sz w:val="24"/>
        </w:rPr>
        <w:t>these</w:t>
      </w:r>
      <w:r>
        <w:rPr>
          <w:spacing w:val="-17"/>
          <w:sz w:val="24"/>
        </w:rPr>
        <w:t xml:space="preserve"> </w:t>
      </w:r>
      <w:r>
        <w:rPr>
          <w:sz w:val="24"/>
        </w:rPr>
        <w:t>goals</w:t>
      </w:r>
      <w:r>
        <w:rPr>
          <w:spacing w:val="-16"/>
          <w:sz w:val="24"/>
        </w:rPr>
        <w:t xml:space="preserve"> </w:t>
      </w:r>
      <w:r>
        <w:rPr>
          <w:sz w:val="24"/>
        </w:rPr>
        <w:t>and</w:t>
      </w:r>
      <w:r>
        <w:rPr>
          <w:spacing w:val="-17"/>
          <w:sz w:val="24"/>
        </w:rPr>
        <w:t xml:space="preserve"> </w:t>
      </w:r>
      <w:r>
        <w:rPr>
          <w:sz w:val="24"/>
        </w:rPr>
        <w:t>objectives if the Committee deems it appropriate.</w:t>
      </w:r>
    </w:p>
    <w:p w14:paraId="4050C9BC" w14:textId="77777777" w:rsidR="00B90722" w:rsidRDefault="00B90722">
      <w:pPr>
        <w:pStyle w:val="BodyText"/>
      </w:pPr>
    </w:p>
    <w:p w14:paraId="7658092F" w14:textId="77777777" w:rsidR="00B90722" w:rsidRDefault="00CB55AF">
      <w:pPr>
        <w:pStyle w:val="ListParagraph"/>
        <w:numPr>
          <w:ilvl w:val="1"/>
          <w:numId w:val="1"/>
        </w:numPr>
        <w:tabs>
          <w:tab w:val="left" w:pos="2517"/>
        </w:tabs>
        <w:ind w:left="2517" w:hanging="717"/>
        <w:rPr>
          <w:sz w:val="24"/>
        </w:rPr>
      </w:pPr>
      <w:r>
        <w:rPr>
          <w:sz w:val="24"/>
        </w:rPr>
        <w:t>To</w:t>
      </w:r>
      <w:r>
        <w:rPr>
          <w:spacing w:val="29"/>
          <w:sz w:val="24"/>
        </w:rPr>
        <w:t xml:space="preserve">  </w:t>
      </w:r>
      <w:r>
        <w:rPr>
          <w:sz w:val="24"/>
        </w:rPr>
        <w:t>review</w:t>
      </w:r>
      <w:r>
        <w:rPr>
          <w:spacing w:val="27"/>
          <w:sz w:val="24"/>
        </w:rPr>
        <w:t xml:space="preserve">  </w:t>
      </w:r>
      <w:r>
        <w:rPr>
          <w:sz w:val="24"/>
        </w:rPr>
        <w:t>at</w:t>
      </w:r>
      <w:r>
        <w:rPr>
          <w:spacing w:val="25"/>
          <w:sz w:val="24"/>
        </w:rPr>
        <w:t xml:space="preserve">  </w:t>
      </w:r>
      <w:r>
        <w:rPr>
          <w:sz w:val="24"/>
        </w:rPr>
        <w:t>least</w:t>
      </w:r>
      <w:r>
        <w:rPr>
          <w:spacing w:val="26"/>
          <w:sz w:val="24"/>
        </w:rPr>
        <w:t xml:space="preserve">  </w:t>
      </w:r>
      <w:r>
        <w:rPr>
          <w:sz w:val="24"/>
        </w:rPr>
        <w:t>annually</w:t>
      </w:r>
      <w:r>
        <w:rPr>
          <w:spacing w:val="29"/>
          <w:sz w:val="24"/>
        </w:rPr>
        <w:t xml:space="preserve">  </w:t>
      </w:r>
      <w:r>
        <w:rPr>
          <w:sz w:val="24"/>
        </w:rPr>
        <w:t>the</w:t>
      </w:r>
      <w:r>
        <w:rPr>
          <w:spacing w:val="29"/>
          <w:sz w:val="24"/>
        </w:rPr>
        <w:t xml:space="preserve">  </w:t>
      </w:r>
      <w:r>
        <w:rPr>
          <w:sz w:val="24"/>
        </w:rPr>
        <w:t>Company’s</w:t>
      </w:r>
      <w:r>
        <w:rPr>
          <w:spacing w:val="28"/>
          <w:sz w:val="24"/>
        </w:rPr>
        <w:t xml:space="preserve">  </w:t>
      </w:r>
      <w:r>
        <w:rPr>
          <w:spacing w:val="-2"/>
          <w:sz w:val="24"/>
        </w:rPr>
        <w:t>executive</w:t>
      </w:r>
    </w:p>
    <w:p w14:paraId="2A6552C0" w14:textId="77777777" w:rsidR="00B90722" w:rsidRDefault="00B90722">
      <w:pPr>
        <w:pStyle w:val="ListParagraph"/>
        <w:jc w:val="left"/>
        <w:rPr>
          <w:sz w:val="24"/>
        </w:rPr>
        <w:sectPr w:rsidR="00B90722">
          <w:headerReference w:type="default" r:id="rId7"/>
          <w:footerReference w:type="default" r:id="rId8"/>
          <w:pgSz w:w="12240" w:h="15840"/>
          <w:pgMar w:top="1120" w:right="1080" w:bottom="780" w:left="1080" w:header="538" w:footer="580" w:gutter="0"/>
          <w:pgNumType w:start="2"/>
          <w:cols w:space="720"/>
        </w:sectPr>
      </w:pPr>
    </w:p>
    <w:p w14:paraId="0C246133" w14:textId="77777777" w:rsidR="00B90722" w:rsidRDefault="00B90722">
      <w:pPr>
        <w:pStyle w:val="BodyText"/>
        <w:spacing w:before="1"/>
        <w:rPr>
          <w:sz w:val="7"/>
        </w:rPr>
      </w:pPr>
    </w:p>
    <w:p w14:paraId="6AB1A602" w14:textId="77777777" w:rsidR="00B90722" w:rsidRDefault="00CB55AF">
      <w:pPr>
        <w:spacing w:line="20" w:lineRule="exact"/>
        <w:ind w:left="232"/>
        <w:rPr>
          <w:sz w:val="2"/>
        </w:rPr>
      </w:pPr>
      <w:r>
        <w:rPr>
          <w:noProof/>
          <w:sz w:val="2"/>
        </w:rPr>
        <mc:AlternateContent>
          <mc:Choice Requires="wpg">
            <w:drawing>
              <wp:inline distT="0" distB="0" distL="0" distR="0" wp14:anchorId="493CD878" wp14:editId="3E4952D4">
                <wp:extent cx="6110605" cy="6985"/>
                <wp:effectExtent l="9525" t="0" r="0" b="2539"/>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0605" cy="6985"/>
                          <a:chOff x="0" y="0"/>
                          <a:chExt cx="6110605" cy="6985"/>
                        </a:xfrm>
                      </wpg:grpSpPr>
                      <wps:wsp>
                        <wps:cNvPr id="10" name="Graphic 10"/>
                        <wps:cNvSpPr/>
                        <wps:spPr>
                          <a:xfrm>
                            <a:off x="0" y="3810"/>
                            <a:ext cx="2042160" cy="1270"/>
                          </a:xfrm>
                          <a:custGeom>
                            <a:avLst/>
                            <a:gdLst/>
                            <a:ahLst/>
                            <a:cxnLst/>
                            <a:rect l="l" t="t" r="r" b="b"/>
                            <a:pathLst>
                              <a:path w="2042160">
                                <a:moveTo>
                                  <a:pt x="0" y="0"/>
                                </a:moveTo>
                                <a:lnTo>
                                  <a:pt x="2042160" y="0"/>
                                </a:lnTo>
                              </a:path>
                            </a:pathLst>
                          </a:custGeom>
                          <a:ln w="6096">
                            <a:solidFill>
                              <a:srgbClr val="000000"/>
                            </a:solidFill>
                            <a:prstDash val="solid"/>
                          </a:ln>
                        </wps:spPr>
                        <wps:bodyPr wrap="square" lIns="0" tIns="0" rIns="0" bIns="0" rtlCol="0">
                          <a:prstTxWarp prst="textNoShape">
                            <a:avLst/>
                          </a:prstTxWarp>
                          <a:noAutofit/>
                        </wps:bodyPr>
                      </wps:wsp>
                      <wps:wsp>
                        <wps:cNvPr id="11" name="Graphic 11"/>
                        <wps:cNvSpPr/>
                        <wps:spPr>
                          <a:xfrm>
                            <a:off x="2033268" y="0"/>
                            <a:ext cx="6350" cy="6350"/>
                          </a:xfrm>
                          <a:custGeom>
                            <a:avLst/>
                            <a:gdLst/>
                            <a:ahLst/>
                            <a:cxnLst/>
                            <a:rect l="l" t="t" r="r" b="b"/>
                            <a:pathLst>
                              <a:path w="6350" h="6350">
                                <a:moveTo>
                                  <a:pt x="6350" y="0"/>
                                </a:moveTo>
                                <a:lnTo>
                                  <a:pt x="0" y="0"/>
                                </a:lnTo>
                                <a:lnTo>
                                  <a:pt x="0" y="6350"/>
                                </a:lnTo>
                                <a:lnTo>
                                  <a:pt x="6350" y="6350"/>
                                </a:lnTo>
                                <a:lnTo>
                                  <a:pt x="6350"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2039620" y="3810"/>
                            <a:ext cx="2036445" cy="1270"/>
                          </a:xfrm>
                          <a:custGeom>
                            <a:avLst/>
                            <a:gdLst/>
                            <a:ahLst/>
                            <a:cxnLst/>
                            <a:rect l="l" t="t" r="r" b="b"/>
                            <a:pathLst>
                              <a:path w="2036445">
                                <a:moveTo>
                                  <a:pt x="0" y="0"/>
                                </a:moveTo>
                                <a:lnTo>
                                  <a:pt x="2036445" y="0"/>
                                </a:lnTo>
                              </a:path>
                            </a:pathLst>
                          </a:custGeom>
                          <a:ln w="6096">
                            <a:solidFill>
                              <a:srgbClr val="000000"/>
                            </a:solidFill>
                            <a:prstDash val="solid"/>
                          </a:ln>
                        </wps:spPr>
                        <wps:bodyPr wrap="square" lIns="0" tIns="0" rIns="0" bIns="0" rtlCol="0">
                          <a:prstTxWarp prst="textNoShape">
                            <a:avLst/>
                          </a:prstTxWarp>
                          <a:noAutofit/>
                        </wps:bodyPr>
                      </wps:wsp>
                      <wps:wsp>
                        <wps:cNvPr id="13" name="Graphic 13"/>
                        <wps:cNvSpPr/>
                        <wps:spPr>
                          <a:xfrm>
                            <a:off x="4066551" y="0"/>
                            <a:ext cx="6350" cy="6350"/>
                          </a:xfrm>
                          <a:custGeom>
                            <a:avLst/>
                            <a:gdLst/>
                            <a:ahLst/>
                            <a:cxnLst/>
                            <a:rect l="l" t="t" r="r" b="b"/>
                            <a:pathLst>
                              <a:path w="6350" h="6350">
                                <a:moveTo>
                                  <a:pt x="6337" y="0"/>
                                </a:moveTo>
                                <a:lnTo>
                                  <a:pt x="0" y="0"/>
                                </a:lnTo>
                                <a:lnTo>
                                  <a:pt x="0" y="6350"/>
                                </a:lnTo>
                                <a:lnTo>
                                  <a:pt x="6337" y="6350"/>
                                </a:lnTo>
                                <a:lnTo>
                                  <a:pt x="6337"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4072890" y="3810"/>
                            <a:ext cx="2037714" cy="1270"/>
                          </a:xfrm>
                          <a:custGeom>
                            <a:avLst/>
                            <a:gdLst/>
                            <a:ahLst/>
                            <a:cxnLst/>
                            <a:rect l="l" t="t" r="r" b="b"/>
                            <a:pathLst>
                              <a:path w="2037714">
                                <a:moveTo>
                                  <a:pt x="0" y="0"/>
                                </a:moveTo>
                                <a:lnTo>
                                  <a:pt x="203771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B7CD31" id="Group 9" o:spid="_x0000_s1026" style="width:481.15pt;height:.55pt;mso-position-horizontal-relative:char;mso-position-vertical-relative:line" coordsize="6110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">
                <v:shape id="Graphic 10" o:spid="_x0000_s1027" style="position:absolute;top:38;width:20421;height:12;visibility:visible;mso-wrap-style:square;v-text-anchor:top" coordsize="2042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" path="m,l2042160,e" filled="f" strokeweight=".48pt">
                  <v:path arrowok="t"/>
                </v:shape>
                <v:shape id="Graphic 11" o:spid="_x0000_s1028" style="position:absolute;left:20332;width:64;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" path="m6350,l,,,6350r6350,l6350,xe" fillcolor="black" stroked="f">
                  <v:path arrowok="t"/>
                </v:shape>
                <v:shape id="Graphic 12" o:spid="_x0000_s1029" style="position:absolute;left:20396;top:38;width:20364;height:12;visibility:visible;mso-wrap-style:square;v-text-anchor:top" coordsize="2036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" path="m,l2036445,e" filled="f" strokeweight=".48pt">
                  <v:path arrowok="t"/>
                </v:shape>
                <v:shape id="Graphic 13" o:spid="_x0000_s1030" style="position:absolute;left:40665;width:64;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" path="m6337,l,,,6350r6337,l6337,xe" fillcolor="black" stroked="f">
                  <v:path arrowok="t"/>
                </v:shape>
                <v:shape id="Graphic 14" o:spid="_x0000_s1031" style="position:absolute;left:40728;top:38;width:20378;height:12;visibility:visible;mso-wrap-style:square;v-text-anchor:top" coordsize="20377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" path="m,l2037714,e" filled="f" strokeweight=".48pt">
                  <v:path arrowok="t"/>
                </v:shape>
                <w10:anchorlock/>
              </v:group>
            </w:pict>
          </mc:Fallback>
        </mc:AlternateContent>
      </w:r>
    </w:p>
    <w:p w14:paraId="3C3A9BAE" w14:textId="77777777" w:rsidR="00B90722" w:rsidRDefault="00CB55AF">
      <w:pPr>
        <w:pStyle w:val="BodyText"/>
        <w:ind w:left="2517" w:right="1063"/>
        <w:jc w:val="both"/>
      </w:pPr>
      <w:r>
        <w:t>compensation plans in light of the Company’s goals and objectives with respect to such plans and, if the Committee deems it appropriate, adopt, or recommend to the Board the adoption of, new, or the amendment of existing, executive compensation plans.</w:t>
      </w:r>
    </w:p>
    <w:p w14:paraId="2F732CD7" w14:textId="77777777" w:rsidR="00B90722" w:rsidRDefault="00CB55AF">
      <w:pPr>
        <w:pStyle w:val="ListParagraph"/>
        <w:numPr>
          <w:ilvl w:val="1"/>
          <w:numId w:val="1"/>
        </w:numPr>
        <w:tabs>
          <w:tab w:val="left" w:pos="2520"/>
        </w:tabs>
        <w:spacing w:before="261"/>
        <w:ind w:right="1059"/>
        <w:jc w:val="both"/>
        <w:rPr>
          <w:sz w:val="24"/>
        </w:rPr>
      </w:pPr>
      <w:r>
        <w:rPr>
          <w:sz w:val="24"/>
        </w:rPr>
        <w:t>To evaluate annually the performance of the Chief Executive Officer in light of the goals and objectives of the Company’s executive compensation plans, and either as</w:t>
      </w:r>
      <w:r>
        <w:rPr>
          <w:spacing w:val="-2"/>
          <w:sz w:val="24"/>
        </w:rPr>
        <w:t xml:space="preserve"> </w:t>
      </w:r>
      <w:r>
        <w:rPr>
          <w:sz w:val="24"/>
        </w:rPr>
        <w:t>a Committee or together with the other independent directors (as directed by the Board), determine and approve the Chief Executive Officer’s compensation level based on this evaluation. In determining the long-term incentive component of the Chief Executive Officer’s compensation, the Committee shall consider</w:t>
      </w:r>
      <w:r>
        <w:rPr>
          <w:spacing w:val="-11"/>
          <w:sz w:val="24"/>
        </w:rPr>
        <w:t xml:space="preserve"> </w:t>
      </w:r>
      <w:r>
        <w:rPr>
          <w:sz w:val="24"/>
        </w:rPr>
        <w:t>factors</w:t>
      </w:r>
      <w:r>
        <w:rPr>
          <w:spacing w:val="-10"/>
          <w:sz w:val="24"/>
        </w:rPr>
        <w:t xml:space="preserve"> </w:t>
      </w:r>
      <w:r>
        <w:rPr>
          <w:sz w:val="24"/>
        </w:rPr>
        <w:t>as</w:t>
      </w:r>
      <w:r>
        <w:rPr>
          <w:spacing w:val="-10"/>
          <w:sz w:val="24"/>
        </w:rPr>
        <w:t xml:space="preserve"> </w:t>
      </w:r>
      <w:r>
        <w:rPr>
          <w:sz w:val="24"/>
        </w:rPr>
        <w:t>it</w:t>
      </w:r>
      <w:r>
        <w:rPr>
          <w:spacing w:val="-10"/>
          <w:sz w:val="24"/>
        </w:rPr>
        <w:t xml:space="preserve"> </w:t>
      </w:r>
      <w:r>
        <w:rPr>
          <w:sz w:val="24"/>
        </w:rPr>
        <w:t>determines</w:t>
      </w:r>
      <w:r>
        <w:rPr>
          <w:spacing w:val="-10"/>
          <w:sz w:val="24"/>
        </w:rPr>
        <w:t xml:space="preserve"> </w:t>
      </w:r>
      <w:r>
        <w:rPr>
          <w:sz w:val="24"/>
        </w:rPr>
        <w:t>relevant,</w:t>
      </w:r>
      <w:r>
        <w:rPr>
          <w:spacing w:val="-10"/>
          <w:sz w:val="24"/>
        </w:rPr>
        <w:t xml:space="preserve"> </w:t>
      </w:r>
      <w:r>
        <w:rPr>
          <w:sz w:val="24"/>
        </w:rPr>
        <w:t>which</w:t>
      </w:r>
      <w:r>
        <w:rPr>
          <w:spacing w:val="-7"/>
          <w:sz w:val="24"/>
        </w:rPr>
        <w:t xml:space="preserve"> </w:t>
      </w:r>
      <w:r>
        <w:rPr>
          <w:sz w:val="24"/>
        </w:rPr>
        <w:t>may</w:t>
      </w:r>
      <w:r>
        <w:rPr>
          <w:spacing w:val="-10"/>
          <w:sz w:val="24"/>
        </w:rPr>
        <w:t xml:space="preserve"> </w:t>
      </w:r>
      <w:r>
        <w:rPr>
          <w:sz w:val="24"/>
        </w:rPr>
        <w:t>include, for example, the Company’s performance and relative shareholder return, the value of similar awards to chief executive officers of comparable companies and the awards given to the Chief Executive Officer in past years. The Committee may discuss the Chief Executive Officer’s compensation with the Board if it chooses to do so.</w:t>
      </w:r>
    </w:p>
    <w:p w14:paraId="708C0AA5" w14:textId="77777777" w:rsidR="00B90722" w:rsidRDefault="00B90722">
      <w:pPr>
        <w:pStyle w:val="BodyText"/>
      </w:pPr>
    </w:p>
    <w:p w14:paraId="47815447" w14:textId="77777777" w:rsidR="00B90722" w:rsidRDefault="00CB55AF">
      <w:pPr>
        <w:pStyle w:val="ListParagraph"/>
        <w:numPr>
          <w:ilvl w:val="1"/>
          <w:numId w:val="1"/>
        </w:numPr>
        <w:tabs>
          <w:tab w:val="left" w:pos="2520"/>
        </w:tabs>
        <w:ind w:right="1059"/>
        <w:jc w:val="both"/>
        <w:rPr>
          <w:sz w:val="24"/>
        </w:rPr>
      </w:pPr>
      <w:r>
        <w:rPr>
          <w:sz w:val="24"/>
        </w:rPr>
        <w:t>To evaluate annually the performance of the Named Executive</w:t>
      </w:r>
      <w:r>
        <w:rPr>
          <w:spacing w:val="-12"/>
          <w:sz w:val="24"/>
        </w:rPr>
        <w:t xml:space="preserve"> </w:t>
      </w:r>
      <w:r>
        <w:rPr>
          <w:sz w:val="24"/>
        </w:rPr>
        <w:t>Officers</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Company</w:t>
      </w:r>
      <w:r>
        <w:rPr>
          <w:spacing w:val="-10"/>
          <w:sz w:val="24"/>
        </w:rPr>
        <w:t xml:space="preserve"> </w:t>
      </w:r>
      <w:r>
        <w:rPr>
          <w:sz w:val="24"/>
        </w:rPr>
        <w:t>in</w:t>
      </w:r>
      <w:r>
        <w:rPr>
          <w:spacing w:val="-12"/>
          <w:sz w:val="24"/>
        </w:rPr>
        <w:t xml:space="preserve"> </w:t>
      </w:r>
      <w:r>
        <w:rPr>
          <w:sz w:val="24"/>
        </w:rPr>
        <w:t>relation</w:t>
      </w:r>
      <w:r>
        <w:rPr>
          <w:spacing w:val="-12"/>
          <w:sz w:val="24"/>
        </w:rPr>
        <w:t xml:space="preserve"> </w:t>
      </w:r>
      <w:r>
        <w:rPr>
          <w:sz w:val="24"/>
        </w:rPr>
        <w:t>to</w:t>
      </w:r>
      <w:r>
        <w:rPr>
          <w:spacing w:val="-12"/>
          <w:sz w:val="24"/>
        </w:rPr>
        <w:t xml:space="preserve"> </w:t>
      </w:r>
      <w:r>
        <w:rPr>
          <w:sz w:val="24"/>
        </w:rPr>
        <w:t>the</w:t>
      </w:r>
      <w:r>
        <w:rPr>
          <w:spacing w:val="-12"/>
          <w:sz w:val="24"/>
        </w:rPr>
        <w:t xml:space="preserve"> </w:t>
      </w:r>
      <w:r>
        <w:rPr>
          <w:sz w:val="24"/>
        </w:rPr>
        <w:t>goals</w:t>
      </w:r>
      <w:r>
        <w:rPr>
          <w:spacing w:val="-13"/>
          <w:sz w:val="24"/>
        </w:rPr>
        <w:t xml:space="preserve"> </w:t>
      </w:r>
      <w:r>
        <w:rPr>
          <w:sz w:val="24"/>
        </w:rPr>
        <w:t>and objectives of the Company’s executive compensation plans and either as a Committee or together with the other independent directors (as directed by the Board), determine and approve the compensation of such other executive officers. To the extent that long-term incentive compensation is</w:t>
      </w:r>
      <w:r>
        <w:rPr>
          <w:spacing w:val="-3"/>
          <w:sz w:val="24"/>
        </w:rPr>
        <w:t xml:space="preserve"> </w:t>
      </w:r>
      <w:r>
        <w:rPr>
          <w:sz w:val="24"/>
        </w:rPr>
        <w:t>a component</w:t>
      </w:r>
      <w:r>
        <w:rPr>
          <w:spacing w:val="-2"/>
          <w:sz w:val="24"/>
        </w:rPr>
        <w:t xml:space="preserve"> </w:t>
      </w:r>
      <w:r>
        <w:rPr>
          <w:sz w:val="24"/>
        </w:rPr>
        <w:t>of such executive</w:t>
      </w:r>
      <w:r>
        <w:rPr>
          <w:spacing w:val="-2"/>
          <w:sz w:val="24"/>
        </w:rPr>
        <w:t xml:space="preserve"> </w:t>
      </w:r>
      <w:r>
        <w:rPr>
          <w:sz w:val="24"/>
        </w:rPr>
        <w:t>officer’s</w:t>
      </w:r>
      <w:r>
        <w:rPr>
          <w:spacing w:val="-3"/>
          <w:sz w:val="24"/>
        </w:rPr>
        <w:t xml:space="preserve"> </w:t>
      </w:r>
      <w:r>
        <w:rPr>
          <w:sz w:val="24"/>
        </w:rPr>
        <w:t>compensation,</w:t>
      </w:r>
      <w:r>
        <w:rPr>
          <w:spacing w:val="-5"/>
          <w:sz w:val="24"/>
        </w:rPr>
        <w:t xml:space="preserve"> </w:t>
      </w:r>
      <w:r>
        <w:rPr>
          <w:sz w:val="24"/>
        </w:rPr>
        <w:t>the Committee shall consider all relevant factors in determining the appropriate level of such compensation, including the factors</w:t>
      </w:r>
      <w:r>
        <w:rPr>
          <w:spacing w:val="-2"/>
          <w:sz w:val="24"/>
        </w:rPr>
        <w:t xml:space="preserve"> </w:t>
      </w:r>
      <w:r>
        <w:rPr>
          <w:sz w:val="24"/>
        </w:rPr>
        <w:t>applicable with</w:t>
      </w:r>
      <w:r>
        <w:rPr>
          <w:spacing w:val="-4"/>
          <w:sz w:val="24"/>
        </w:rPr>
        <w:t xml:space="preserve"> </w:t>
      </w:r>
      <w:r>
        <w:rPr>
          <w:sz w:val="24"/>
        </w:rPr>
        <w:t>respect to the Chief Executive</w:t>
      </w:r>
      <w:r>
        <w:rPr>
          <w:spacing w:val="-2"/>
          <w:sz w:val="24"/>
        </w:rPr>
        <w:t xml:space="preserve"> </w:t>
      </w:r>
      <w:r>
        <w:rPr>
          <w:sz w:val="24"/>
        </w:rPr>
        <w:t>Officer.</w:t>
      </w:r>
    </w:p>
    <w:p w14:paraId="478AF6D8" w14:textId="77777777" w:rsidR="00B90722" w:rsidRDefault="00B90722">
      <w:pPr>
        <w:pStyle w:val="BodyText"/>
      </w:pPr>
    </w:p>
    <w:p w14:paraId="392C8826" w14:textId="77777777" w:rsidR="00B90722" w:rsidRDefault="00CB55AF">
      <w:pPr>
        <w:pStyle w:val="ListParagraph"/>
        <w:numPr>
          <w:ilvl w:val="1"/>
          <w:numId w:val="1"/>
        </w:numPr>
        <w:tabs>
          <w:tab w:val="left" w:pos="2520"/>
        </w:tabs>
        <w:ind w:right="1066"/>
        <w:jc w:val="both"/>
        <w:rPr>
          <w:sz w:val="24"/>
        </w:rPr>
      </w:pPr>
      <w:r>
        <w:rPr>
          <w:sz w:val="24"/>
        </w:rPr>
        <w:t>To evaluate annually the appropriate level of compensation for Board and board committee service by non-employee directors and based on such evaluation, to make recommendations to the full Board for its approval of the compensation payable to the non-employee directors.</w:t>
      </w:r>
    </w:p>
    <w:p w14:paraId="7C6FDECF" w14:textId="77777777" w:rsidR="00B90722" w:rsidRDefault="00B90722">
      <w:pPr>
        <w:pStyle w:val="BodyText"/>
      </w:pPr>
    </w:p>
    <w:p w14:paraId="6AC3B690" w14:textId="77777777" w:rsidR="00B90722" w:rsidRDefault="00CB55AF">
      <w:pPr>
        <w:pStyle w:val="ListParagraph"/>
        <w:numPr>
          <w:ilvl w:val="1"/>
          <w:numId w:val="1"/>
        </w:numPr>
        <w:tabs>
          <w:tab w:val="left" w:pos="2520"/>
        </w:tabs>
        <w:ind w:right="1065"/>
        <w:jc w:val="both"/>
        <w:rPr>
          <w:sz w:val="24"/>
        </w:rPr>
      </w:pPr>
      <w:r>
        <w:rPr>
          <w:sz w:val="24"/>
        </w:rPr>
        <w:t>To review and approve any severance or termination arrangements to be made with any Named Executive Officer of the Company.</w:t>
      </w:r>
    </w:p>
    <w:p w14:paraId="713FACD1" w14:textId="77777777" w:rsidR="00B90722" w:rsidRDefault="00B90722">
      <w:pPr>
        <w:pStyle w:val="BodyText"/>
      </w:pPr>
    </w:p>
    <w:p w14:paraId="32D5CD74" w14:textId="77777777" w:rsidR="00B90722" w:rsidRDefault="00CB55AF">
      <w:pPr>
        <w:pStyle w:val="ListParagraph"/>
        <w:numPr>
          <w:ilvl w:val="1"/>
          <w:numId w:val="1"/>
        </w:numPr>
        <w:tabs>
          <w:tab w:val="left" w:pos="2520"/>
        </w:tabs>
        <w:ind w:right="1061"/>
        <w:jc w:val="both"/>
        <w:rPr>
          <w:sz w:val="24"/>
        </w:rPr>
      </w:pPr>
      <w:r>
        <w:rPr>
          <w:sz w:val="24"/>
        </w:rPr>
        <w:t>To</w:t>
      </w:r>
      <w:r>
        <w:rPr>
          <w:spacing w:val="-10"/>
          <w:sz w:val="24"/>
        </w:rPr>
        <w:t xml:space="preserve"> </w:t>
      </w:r>
      <w:r>
        <w:rPr>
          <w:sz w:val="24"/>
        </w:rPr>
        <w:t>perform</w:t>
      </w:r>
      <w:r>
        <w:rPr>
          <w:spacing w:val="-12"/>
          <w:sz w:val="24"/>
        </w:rPr>
        <w:t xml:space="preserve"> </w:t>
      </w:r>
      <w:r>
        <w:rPr>
          <w:sz w:val="24"/>
        </w:rPr>
        <w:t>such</w:t>
      </w:r>
      <w:r>
        <w:rPr>
          <w:spacing w:val="-15"/>
          <w:sz w:val="24"/>
        </w:rPr>
        <w:t xml:space="preserve"> </w:t>
      </w:r>
      <w:r>
        <w:rPr>
          <w:sz w:val="24"/>
        </w:rPr>
        <w:t>duties</w:t>
      </w:r>
      <w:r>
        <w:rPr>
          <w:spacing w:val="-16"/>
          <w:sz w:val="24"/>
        </w:rPr>
        <w:t xml:space="preserve"> </w:t>
      </w:r>
      <w:r>
        <w:rPr>
          <w:sz w:val="24"/>
        </w:rPr>
        <w:t>and</w:t>
      </w:r>
      <w:r>
        <w:rPr>
          <w:spacing w:val="-10"/>
          <w:sz w:val="24"/>
        </w:rPr>
        <w:t xml:space="preserve"> </w:t>
      </w:r>
      <w:r>
        <w:rPr>
          <w:sz w:val="24"/>
        </w:rPr>
        <w:t>responsibilities</w:t>
      </w:r>
      <w:r>
        <w:rPr>
          <w:spacing w:val="-14"/>
          <w:sz w:val="24"/>
        </w:rPr>
        <w:t xml:space="preserve"> </w:t>
      </w:r>
      <w:r>
        <w:rPr>
          <w:sz w:val="24"/>
        </w:rPr>
        <w:t>under</w:t>
      </w:r>
      <w:r>
        <w:rPr>
          <w:spacing w:val="-14"/>
          <w:sz w:val="24"/>
        </w:rPr>
        <w:t xml:space="preserve"> </w:t>
      </w:r>
      <w:r>
        <w:rPr>
          <w:sz w:val="24"/>
        </w:rPr>
        <w:t>the</w:t>
      </w:r>
      <w:r>
        <w:rPr>
          <w:spacing w:val="-15"/>
          <w:sz w:val="24"/>
        </w:rPr>
        <w:t xml:space="preserve"> </w:t>
      </w:r>
      <w:r>
        <w:rPr>
          <w:sz w:val="24"/>
        </w:rPr>
        <w:t>terms</w:t>
      </w:r>
      <w:r>
        <w:rPr>
          <w:spacing w:val="-14"/>
          <w:sz w:val="24"/>
        </w:rPr>
        <w:t xml:space="preserve"> </w:t>
      </w:r>
      <w:r>
        <w:rPr>
          <w:sz w:val="24"/>
        </w:rPr>
        <w:t>of any</w:t>
      </w:r>
      <w:r>
        <w:rPr>
          <w:spacing w:val="-1"/>
          <w:sz w:val="24"/>
        </w:rPr>
        <w:t xml:space="preserve"> </w:t>
      </w:r>
      <w:r>
        <w:rPr>
          <w:sz w:val="24"/>
        </w:rPr>
        <w:t>executive compensation</w:t>
      </w:r>
      <w:r>
        <w:rPr>
          <w:spacing w:val="-2"/>
          <w:sz w:val="24"/>
        </w:rPr>
        <w:t xml:space="preserve"> </w:t>
      </w:r>
      <w:r>
        <w:rPr>
          <w:sz w:val="24"/>
        </w:rPr>
        <w:t>plan</w:t>
      </w:r>
      <w:r>
        <w:rPr>
          <w:spacing w:val="-2"/>
          <w:sz w:val="24"/>
        </w:rPr>
        <w:t xml:space="preserve"> </w:t>
      </w:r>
      <w:r>
        <w:rPr>
          <w:sz w:val="24"/>
        </w:rPr>
        <w:t>as</w:t>
      </w:r>
      <w:r>
        <w:rPr>
          <w:spacing w:val="-3"/>
          <w:sz w:val="24"/>
        </w:rPr>
        <w:t xml:space="preserve"> </w:t>
      </w:r>
      <w:r>
        <w:rPr>
          <w:sz w:val="24"/>
        </w:rPr>
        <w:t>may</w:t>
      </w:r>
      <w:r>
        <w:rPr>
          <w:spacing w:val="-3"/>
          <w:sz w:val="24"/>
        </w:rPr>
        <w:t xml:space="preserve"> </w:t>
      </w:r>
      <w:r>
        <w:rPr>
          <w:sz w:val="24"/>
        </w:rPr>
        <w:t>be</w:t>
      </w:r>
      <w:r>
        <w:rPr>
          <w:spacing w:val="-2"/>
          <w:sz w:val="24"/>
        </w:rPr>
        <w:t xml:space="preserve"> </w:t>
      </w:r>
      <w:r>
        <w:rPr>
          <w:sz w:val="24"/>
        </w:rPr>
        <w:t>assigned by</w:t>
      </w:r>
      <w:r>
        <w:rPr>
          <w:spacing w:val="-3"/>
          <w:sz w:val="24"/>
        </w:rPr>
        <w:t xml:space="preserve"> </w:t>
      </w:r>
      <w:r>
        <w:rPr>
          <w:sz w:val="24"/>
        </w:rPr>
        <w:t xml:space="preserve">the </w:t>
      </w:r>
      <w:r>
        <w:rPr>
          <w:spacing w:val="-2"/>
          <w:sz w:val="24"/>
        </w:rPr>
        <w:t>Board.</w:t>
      </w:r>
    </w:p>
    <w:p w14:paraId="4F37BAF9" w14:textId="77777777" w:rsidR="00B90722" w:rsidRDefault="00B90722">
      <w:pPr>
        <w:pStyle w:val="BodyText"/>
      </w:pPr>
    </w:p>
    <w:p w14:paraId="280CC883" w14:textId="77777777" w:rsidR="00B90722" w:rsidRDefault="00CB55AF">
      <w:pPr>
        <w:pStyle w:val="ListParagraph"/>
        <w:numPr>
          <w:ilvl w:val="1"/>
          <w:numId w:val="1"/>
        </w:numPr>
        <w:tabs>
          <w:tab w:val="left" w:pos="2517"/>
        </w:tabs>
        <w:ind w:left="2517" w:hanging="717"/>
        <w:rPr>
          <w:sz w:val="24"/>
        </w:rPr>
      </w:pPr>
      <w:r>
        <w:rPr>
          <w:sz w:val="24"/>
        </w:rPr>
        <w:t>To</w:t>
      </w:r>
      <w:r>
        <w:rPr>
          <w:spacing w:val="58"/>
          <w:w w:val="150"/>
          <w:sz w:val="24"/>
        </w:rPr>
        <w:t xml:space="preserve"> </w:t>
      </w:r>
      <w:r>
        <w:rPr>
          <w:sz w:val="24"/>
        </w:rPr>
        <w:t>review</w:t>
      </w:r>
      <w:r>
        <w:rPr>
          <w:spacing w:val="53"/>
          <w:w w:val="150"/>
          <w:sz w:val="24"/>
        </w:rPr>
        <w:t xml:space="preserve"> </w:t>
      </w:r>
      <w:r>
        <w:rPr>
          <w:sz w:val="24"/>
        </w:rPr>
        <w:t>perquisites</w:t>
      </w:r>
      <w:r>
        <w:rPr>
          <w:spacing w:val="55"/>
          <w:w w:val="150"/>
          <w:sz w:val="24"/>
        </w:rPr>
        <w:t xml:space="preserve"> </w:t>
      </w:r>
      <w:r>
        <w:rPr>
          <w:sz w:val="24"/>
        </w:rPr>
        <w:t>or</w:t>
      </w:r>
      <w:r>
        <w:rPr>
          <w:spacing w:val="57"/>
          <w:w w:val="150"/>
          <w:sz w:val="24"/>
        </w:rPr>
        <w:t xml:space="preserve"> </w:t>
      </w:r>
      <w:r>
        <w:rPr>
          <w:sz w:val="24"/>
        </w:rPr>
        <w:t>other</w:t>
      </w:r>
      <w:r>
        <w:rPr>
          <w:spacing w:val="51"/>
          <w:w w:val="150"/>
          <w:sz w:val="24"/>
        </w:rPr>
        <w:t xml:space="preserve"> </w:t>
      </w:r>
      <w:r>
        <w:rPr>
          <w:sz w:val="24"/>
        </w:rPr>
        <w:t>personal</w:t>
      </w:r>
      <w:r>
        <w:rPr>
          <w:spacing w:val="53"/>
          <w:w w:val="150"/>
          <w:sz w:val="24"/>
        </w:rPr>
        <w:t xml:space="preserve"> </w:t>
      </w:r>
      <w:r>
        <w:rPr>
          <w:sz w:val="24"/>
        </w:rPr>
        <w:t>benefits</w:t>
      </w:r>
      <w:r>
        <w:rPr>
          <w:spacing w:val="55"/>
          <w:w w:val="150"/>
          <w:sz w:val="24"/>
        </w:rPr>
        <w:t xml:space="preserve"> </w:t>
      </w:r>
      <w:r>
        <w:rPr>
          <w:sz w:val="24"/>
        </w:rPr>
        <w:t>to</w:t>
      </w:r>
      <w:r>
        <w:rPr>
          <w:spacing w:val="57"/>
          <w:w w:val="150"/>
          <w:sz w:val="24"/>
        </w:rPr>
        <w:t xml:space="preserve"> </w:t>
      </w:r>
      <w:r>
        <w:rPr>
          <w:spacing w:val="-5"/>
          <w:sz w:val="24"/>
        </w:rPr>
        <w:t>the</w:t>
      </w:r>
    </w:p>
    <w:p w14:paraId="0D750C34" w14:textId="77777777" w:rsidR="00B90722" w:rsidRDefault="00B90722">
      <w:pPr>
        <w:pStyle w:val="ListParagraph"/>
        <w:jc w:val="left"/>
        <w:rPr>
          <w:sz w:val="24"/>
        </w:rPr>
        <w:sectPr w:rsidR="00B90722">
          <w:pgSz w:w="12240" w:h="15840"/>
          <w:pgMar w:top="1120" w:right="1080" w:bottom="780" w:left="1080" w:header="538" w:footer="580" w:gutter="0"/>
          <w:cols w:space="720"/>
        </w:sectPr>
      </w:pPr>
    </w:p>
    <w:p w14:paraId="5E61ECB9" w14:textId="77777777" w:rsidR="00B90722" w:rsidRDefault="00B90722">
      <w:pPr>
        <w:pStyle w:val="BodyText"/>
        <w:spacing w:before="1"/>
        <w:rPr>
          <w:sz w:val="7"/>
        </w:rPr>
      </w:pPr>
    </w:p>
    <w:p w14:paraId="6DC35A22" w14:textId="77777777" w:rsidR="00B90722" w:rsidRDefault="00CB55AF">
      <w:pPr>
        <w:spacing w:line="20" w:lineRule="exact"/>
        <w:ind w:left="232"/>
        <w:rPr>
          <w:sz w:val="2"/>
        </w:rPr>
      </w:pPr>
      <w:r>
        <w:rPr>
          <w:noProof/>
          <w:sz w:val="2"/>
        </w:rPr>
        <mc:AlternateContent>
          <mc:Choice Requires="wpg">
            <w:drawing>
              <wp:inline distT="0" distB="0" distL="0" distR="0" wp14:anchorId="1DFB63B0" wp14:editId="502C1427">
                <wp:extent cx="6110605" cy="6985"/>
                <wp:effectExtent l="9525" t="0" r="0" b="2539"/>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0605" cy="6985"/>
                          <a:chOff x="0" y="0"/>
                          <a:chExt cx="6110605" cy="6985"/>
                        </a:xfrm>
                      </wpg:grpSpPr>
                      <wps:wsp>
                        <wps:cNvPr id="16" name="Graphic 16"/>
                        <wps:cNvSpPr/>
                        <wps:spPr>
                          <a:xfrm>
                            <a:off x="0" y="3810"/>
                            <a:ext cx="2042160" cy="1270"/>
                          </a:xfrm>
                          <a:custGeom>
                            <a:avLst/>
                            <a:gdLst/>
                            <a:ahLst/>
                            <a:cxnLst/>
                            <a:rect l="l" t="t" r="r" b="b"/>
                            <a:pathLst>
                              <a:path w="2042160">
                                <a:moveTo>
                                  <a:pt x="0" y="0"/>
                                </a:moveTo>
                                <a:lnTo>
                                  <a:pt x="2042160" y="0"/>
                                </a:lnTo>
                              </a:path>
                            </a:pathLst>
                          </a:custGeom>
                          <a:ln w="6096">
                            <a:solidFill>
                              <a:srgbClr val="000000"/>
                            </a:solidFill>
                            <a:prstDash val="solid"/>
                          </a:ln>
                        </wps:spPr>
                        <wps:bodyPr wrap="square" lIns="0" tIns="0" rIns="0" bIns="0" rtlCol="0">
                          <a:prstTxWarp prst="textNoShape">
                            <a:avLst/>
                          </a:prstTxWarp>
                          <a:noAutofit/>
                        </wps:bodyPr>
                      </wps:wsp>
                      <wps:wsp>
                        <wps:cNvPr id="17" name="Graphic 17"/>
                        <wps:cNvSpPr/>
                        <wps:spPr>
                          <a:xfrm>
                            <a:off x="2033268" y="0"/>
                            <a:ext cx="6350" cy="6350"/>
                          </a:xfrm>
                          <a:custGeom>
                            <a:avLst/>
                            <a:gdLst/>
                            <a:ahLst/>
                            <a:cxnLst/>
                            <a:rect l="l" t="t" r="r" b="b"/>
                            <a:pathLst>
                              <a:path w="6350" h="6350">
                                <a:moveTo>
                                  <a:pt x="6350" y="0"/>
                                </a:moveTo>
                                <a:lnTo>
                                  <a:pt x="0" y="0"/>
                                </a:lnTo>
                                <a:lnTo>
                                  <a:pt x="0" y="6350"/>
                                </a:lnTo>
                                <a:lnTo>
                                  <a:pt x="6350" y="6350"/>
                                </a:lnTo>
                                <a:lnTo>
                                  <a:pt x="6350"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2039620" y="3810"/>
                            <a:ext cx="2036445" cy="1270"/>
                          </a:xfrm>
                          <a:custGeom>
                            <a:avLst/>
                            <a:gdLst/>
                            <a:ahLst/>
                            <a:cxnLst/>
                            <a:rect l="l" t="t" r="r" b="b"/>
                            <a:pathLst>
                              <a:path w="2036445">
                                <a:moveTo>
                                  <a:pt x="0" y="0"/>
                                </a:moveTo>
                                <a:lnTo>
                                  <a:pt x="2036445" y="0"/>
                                </a:lnTo>
                              </a:path>
                            </a:pathLst>
                          </a:custGeom>
                          <a:ln w="6096">
                            <a:solidFill>
                              <a:srgbClr val="000000"/>
                            </a:solidFill>
                            <a:prstDash val="solid"/>
                          </a:ln>
                        </wps:spPr>
                        <wps:bodyPr wrap="square" lIns="0" tIns="0" rIns="0" bIns="0" rtlCol="0">
                          <a:prstTxWarp prst="textNoShape">
                            <a:avLst/>
                          </a:prstTxWarp>
                          <a:noAutofit/>
                        </wps:bodyPr>
                      </wps:wsp>
                      <wps:wsp>
                        <wps:cNvPr id="19" name="Graphic 19"/>
                        <wps:cNvSpPr/>
                        <wps:spPr>
                          <a:xfrm>
                            <a:off x="4066551" y="0"/>
                            <a:ext cx="6350" cy="6350"/>
                          </a:xfrm>
                          <a:custGeom>
                            <a:avLst/>
                            <a:gdLst/>
                            <a:ahLst/>
                            <a:cxnLst/>
                            <a:rect l="l" t="t" r="r" b="b"/>
                            <a:pathLst>
                              <a:path w="6350" h="6350">
                                <a:moveTo>
                                  <a:pt x="6337" y="0"/>
                                </a:moveTo>
                                <a:lnTo>
                                  <a:pt x="0" y="0"/>
                                </a:lnTo>
                                <a:lnTo>
                                  <a:pt x="0" y="6350"/>
                                </a:lnTo>
                                <a:lnTo>
                                  <a:pt x="6337" y="6350"/>
                                </a:lnTo>
                                <a:lnTo>
                                  <a:pt x="6337"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4072890" y="3810"/>
                            <a:ext cx="2037714" cy="1270"/>
                          </a:xfrm>
                          <a:custGeom>
                            <a:avLst/>
                            <a:gdLst/>
                            <a:ahLst/>
                            <a:cxnLst/>
                            <a:rect l="l" t="t" r="r" b="b"/>
                            <a:pathLst>
                              <a:path w="2037714">
                                <a:moveTo>
                                  <a:pt x="0" y="0"/>
                                </a:moveTo>
                                <a:lnTo>
                                  <a:pt x="203771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8754BD2" id="Group 15" o:spid="_x0000_s1026" style="width:481.15pt;height:.55pt;mso-position-horizontal-relative:char;mso-position-vertical-relative:line" coordsize="6110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">
                <v:shape id="Graphic 16" o:spid="_x0000_s1027" style="position:absolute;top:38;width:20421;height:12;visibility:visible;mso-wrap-style:square;v-text-anchor:top" coordsize="2042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" path="m,l2042160,e" filled="f" strokeweight=".48pt">
                  <v:path arrowok="t"/>
                </v:shape>
                <v:shape id="Graphic 17" o:spid="_x0000_s1028" style="position:absolute;left:20332;width:64;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" path="m6350,l,,,6350r6350,l6350,xe" fillcolor="black" stroked="f">
                  <v:path arrowok="t"/>
                </v:shape>
                <v:shape id="Graphic 18" o:spid="_x0000_s1029" style="position:absolute;left:20396;top:38;width:20364;height:12;visibility:visible;mso-wrap-style:square;v-text-anchor:top" coordsize="2036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" path="m,l2036445,e" filled="f" strokeweight=".48pt">
                  <v:path arrowok="t"/>
                </v:shape>
                <v:shape id="Graphic 19" o:spid="_x0000_s1030" style="position:absolute;left:40665;width:64;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" path="m6337,l,,,6350r6337,l6337,xe" fillcolor="black" stroked="f">
                  <v:path arrowok="t"/>
                </v:shape>
                <v:shape id="Graphic 20" o:spid="_x0000_s1031" style="position:absolute;left:40728;top:38;width:20378;height:12;visibility:visible;mso-wrap-style:square;v-text-anchor:top" coordsize="20377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" path="m,l2037714,e" filled="f" strokeweight=".48pt">
                  <v:path arrowok="t"/>
                </v:shape>
                <w10:anchorlock/>
              </v:group>
            </w:pict>
          </mc:Fallback>
        </mc:AlternateContent>
      </w:r>
    </w:p>
    <w:p w14:paraId="7A65BDE3" w14:textId="77777777" w:rsidR="00B90722" w:rsidRDefault="00CB55AF">
      <w:pPr>
        <w:pStyle w:val="BodyText"/>
        <w:ind w:left="2520" w:right="855"/>
      </w:pPr>
      <w:r>
        <w:t>Company’s</w:t>
      </w:r>
      <w:r>
        <w:rPr>
          <w:spacing w:val="-6"/>
        </w:rPr>
        <w:t xml:space="preserve"> </w:t>
      </w:r>
      <w:r>
        <w:t>executive</w:t>
      </w:r>
      <w:r>
        <w:rPr>
          <w:spacing w:val="-9"/>
        </w:rPr>
        <w:t xml:space="preserve"> </w:t>
      </w:r>
      <w:r>
        <w:t>officers</w:t>
      </w:r>
      <w:r>
        <w:rPr>
          <w:spacing w:val="-6"/>
        </w:rPr>
        <w:t xml:space="preserve"> </w:t>
      </w:r>
      <w:r>
        <w:t>and</w:t>
      </w:r>
      <w:r>
        <w:rPr>
          <w:spacing w:val="-7"/>
        </w:rPr>
        <w:t xml:space="preserve"> </w:t>
      </w:r>
      <w:r>
        <w:t>directors</w:t>
      </w:r>
      <w:r>
        <w:rPr>
          <w:spacing w:val="-6"/>
        </w:rPr>
        <w:t xml:space="preserve"> </w:t>
      </w:r>
      <w:r>
        <w:t>and</w:t>
      </w:r>
      <w:r>
        <w:rPr>
          <w:spacing w:val="-5"/>
        </w:rPr>
        <w:t xml:space="preserve"> </w:t>
      </w:r>
      <w:r>
        <w:t>recommend any changes to the Board.</w:t>
      </w:r>
    </w:p>
    <w:p w14:paraId="2C32B144" w14:textId="77777777" w:rsidR="00B90722" w:rsidRDefault="00CB55AF">
      <w:pPr>
        <w:pStyle w:val="ListParagraph"/>
        <w:numPr>
          <w:ilvl w:val="1"/>
          <w:numId w:val="1"/>
        </w:numPr>
        <w:tabs>
          <w:tab w:val="left" w:pos="2520"/>
        </w:tabs>
        <w:spacing w:before="260"/>
        <w:ind w:right="1063"/>
        <w:jc w:val="both"/>
        <w:rPr>
          <w:sz w:val="24"/>
        </w:rPr>
      </w:pPr>
      <w:r>
        <w:rPr>
          <w:sz w:val="24"/>
        </w:rPr>
        <w:t>To consider the results of the most recent shareholder advisory vote on executive compensation as required by Section 14A of the Exchange Act and, to the extent the Committee determines it appropriate to do so, take such results into consideration in connection with the review and approval of executive officer compensation.</w:t>
      </w:r>
    </w:p>
    <w:p w14:paraId="2FC744A9" w14:textId="77777777" w:rsidR="00B90722" w:rsidRDefault="00B90722">
      <w:pPr>
        <w:pStyle w:val="BodyText"/>
      </w:pPr>
    </w:p>
    <w:p w14:paraId="0AA1E1C3" w14:textId="77777777" w:rsidR="00B90722" w:rsidRDefault="00CB55AF">
      <w:pPr>
        <w:pStyle w:val="ListParagraph"/>
        <w:numPr>
          <w:ilvl w:val="1"/>
          <w:numId w:val="1"/>
        </w:numPr>
        <w:tabs>
          <w:tab w:val="left" w:pos="2515"/>
          <w:tab w:val="left" w:pos="2519"/>
        </w:tabs>
        <w:spacing w:before="1"/>
        <w:ind w:left="2519" w:right="1061"/>
        <w:jc w:val="both"/>
        <w:rPr>
          <w:sz w:val="24"/>
        </w:rPr>
      </w:pPr>
      <w:r>
        <w:rPr>
          <w:sz w:val="24"/>
        </w:rPr>
        <w:t>To review and discuss with management the proposed compensation related disclosures for the Company’s annual proxy</w:t>
      </w:r>
      <w:r>
        <w:rPr>
          <w:spacing w:val="-14"/>
          <w:sz w:val="24"/>
        </w:rPr>
        <w:t xml:space="preserve"> </w:t>
      </w:r>
      <w:r>
        <w:rPr>
          <w:sz w:val="24"/>
        </w:rPr>
        <w:t>statement</w:t>
      </w:r>
      <w:r>
        <w:rPr>
          <w:spacing w:val="-15"/>
          <w:sz w:val="24"/>
        </w:rPr>
        <w:t xml:space="preserve"> </w:t>
      </w:r>
      <w:r>
        <w:rPr>
          <w:sz w:val="24"/>
        </w:rPr>
        <w:t>or</w:t>
      </w:r>
      <w:r>
        <w:rPr>
          <w:spacing w:val="-16"/>
          <w:sz w:val="24"/>
        </w:rPr>
        <w:t xml:space="preserve"> </w:t>
      </w:r>
      <w:r>
        <w:rPr>
          <w:sz w:val="24"/>
        </w:rPr>
        <w:t>annual</w:t>
      </w:r>
      <w:r>
        <w:rPr>
          <w:spacing w:val="-14"/>
          <w:sz w:val="24"/>
        </w:rPr>
        <w:t xml:space="preserve"> </w:t>
      </w:r>
      <w:r>
        <w:rPr>
          <w:sz w:val="24"/>
        </w:rPr>
        <w:t>report</w:t>
      </w:r>
      <w:r>
        <w:rPr>
          <w:spacing w:val="-13"/>
          <w:sz w:val="24"/>
        </w:rPr>
        <w:t xml:space="preserve"> </w:t>
      </w:r>
      <w:r>
        <w:rPr>
          <w:sz w:val="24"/>
        </w:rPr>
        <w:t>on</w:t>
      </w:r>
      <w:r>
        <w:rPr>
          <w:spacing w:val="-13"/>
          <w:sz w:val="24"/>
        </w:rPr>
        <w:t xml:space="preserve"> </w:t>
      </w:r>
      <w:r>
        <w:rPr>
          <w:sz w:val="24"/>
        </w:rPr>
        <w:t>Form</w:t>
      </w:r>
      <w:r>
        <w:rPr>
          <w:spacing w:val="-14"/>
          <w:sz w:val="24"/>
        </w:rPr>
        <w:t xml:space="preserve"> </w:t>
      </w:r>
      <w:r>
        <w:rPr>
          <w:sz w:val="24"/>
        </w:rPr>
        <w:t>10-K,</w:t>
      </w:r>
      <w:r>
        <w:rPr>
          <w:spacing w:val="-13"/>
          <w:sz w:val="24"/>
        </w:rPr>
        <w:t xml:space="preserve"> </w:t>
      </w:r>
      <w:r>
        <w:rPr>
          <w:sz w:val="24"/>
        </w:rPr>
        <w:t>and</w:t>
      </w:r>
      <w:r>
        <w:rPr>
          <w:spacing w:val="-13"/>
          <w:sz w:val="24"/>
        </w:rPr>
        <w:t xml:space="preserve"> </w:t>
      </w:r>
      <w:r>
        <w:rPr>
          <w:sz w:val="24"/>
        </w:rPr>
        <w:t>based</w:t>
      </w:r>
      <w:r>
        <w:rPr>
          <w:spacing w:val="-13"/>
          <w:sz w:val="24"/>
        </w:rPr>
        <w:t xml:space="preserve"> </w:t>
      </w:r>
      <w:r>
        <w:rPr>
          <w:sz w:val="24"/>
        </w:rPr>
        <w:t>on that review and discussion, to recommend to the Board that the proposed disclosures be included in such annual proxy statement or annual report on Form 10-K.</w:t>
      </w:r>
    </w:p>
    <w:p w14:paraId="7F5EAB8F" w14:textId="77777777" w:rsidR="00B90722" w:rsidRDefault="00B90722">
      <w:pPr>
        <w:pStyle w:val="BodyText"/>
      </w:pPr>
    </w:p>
    <w:p w14:paraId="6DE89637" w14:textId="77777777" w:rsidR="00B90722" w:rsidRDefault="00CB55AF">
      <w:pPr>
        <w:pStyle w:val="ListParagraph"/>
        <w:numPr>
          <w:ilvl w:val="1"/>
          <w:numId w:val="1"/>
        </w:numPr>
        <w:tabs>
          <w:tab w:val="left" w:pos="2516"/>
          <w:tab w:val="left" w:pos="2520"/>
        </w:tabs>
        <w:ind w:right="1061"/>
        <w:jc w:val="both"/>
        <w:rPr>
          <w:sz w:val="24"/>
        </w:rPr>
      </w:pPr>
      <w:r>
        <w:rPr>
          <w:sz w:val="24"/>
        </w:rPr>
        <w:t>To review compensation arrangements for the Company’s employees to evaluate whether incentive-based and other forms</w:t>
      </w:r>
      <w:r>
        <w:rPr>
          <w:spacing w:val="-16"/>
          <w:sz w:val="24"/>
        </w:rPr>
        <w:t xml:space="preserve"> </w:t>
      </w:r>
      <w:r>
        <w:rPr>
          <w:sz w:val="24"/>
        </w:rPr>
        <w:t>of</w:t>
      </w:r>
      <w:r>
        <w:rPr>
          <w:spacing w:val="-13"/>
          <w:sz w:val="24"/>
        </w:rPr>
        <w:t xml:space="preserve"> </w:t>
      </w:r>
      <w:r>
        <w:rPr>
          <w:sz w:val="24"/>
        </w:rPr>
        <w:t>pay</w:t>
      </w:r>
      <w:r>
        <w:rPr>
          <w:spacing w:val="-14"/>
          <w:sz w:val="24"/>
        </w:rPr>
        <w:t xml:space="preserve"> </w:t>
      </w:r>
      <w:r>
        <w:rPr>
          <w:sz w:val="24"/>
        </w:rPr>
        <w:t>encourage</w:t>
      </w:r>
      <w:r>
        <w:rPr>
          <w:spacing w:val="-11"/>
          <w:sz w:val="24"/>
        </w:rPr>
        <w:t xml:space="preserve"> </w:t>
      </w:r>
      <w:r>
        <w:rPr>
          <w:sz w:val="24"/>
        </w:rPr>
        <w:t>unnecessary</w:t>
      </w:r>
      <w:r>
        <w:rPr>
          <w:spacing w:val="-14"/>
          <w:sz w:val="24"/>
        </w:rPr>
        <w:t xml:space="preserve"> </w:t>
      </w:r>
      <w:r>
        <w:rPr>
          <w:sz w:val="24"/>
        </w:rPr>
        <w:t>or</w:t>
      </w:r>
      <w:r>
        <w:rPr>
          <w:spacing w:val="-14"/>
          <w:sz w:val="24"/>
        </w:rPr>
        <w:t xml:space="preserve"> </w:t>
      </w:r>
      <w:r>
        <w:rPr>
          <w:sz w:val="24"/>
        </w:rPr>
        <w:t>excessive</w:t>
      </w:r>
      <w:r>
        <w:rPr>
          <w:spacing w:val="-11"/>
          <w:sz w:val="24"/>
        </w:rPr>
        <w:t xml:space="preserve"> </w:t>
      </w:r>
      <w:r>
        <w:rPr>
          <w:sz w:val="24"/>
        </w:rPr>
        <w:t>risk</w:t>
      </w:r>
      <w:r>
        <w:rPr>
          <w:spacing w:val="-14"/>
          <w:sz w:val="24"/>
        </w:rPr>
        <w:t xml:space="preserve"> </w:t>
      </w:r>
      <w:r>
        <w:rPr>
          <w:sz w:val="24"/>
        </w:rPr>
        <w:t>taking, and review and discuss, at least annually, the relationship between risk management policies and practices, corporate strategy and the Company’s compensation arrangements.</w:t>
      </w:r>
    </w:p>
    <w:p w14:paraId="0ED7B332" w14:textId="77777777" w:rsidR="00B90722" w:rsidRDefault="00B90722">
      <w:pPr>
        <w:pStyle w:val="BodyText"/>
      </w:pPr>
    </w:p>
    <w:p w14:paraId="04023858" w14:textId="77777777" w:rsidR="00B90722" w:rsidRDefault="00CB55AF">
      <w:pPr>
        <w:pStyle w:val="ListParagraph"/>
        <w:numPr>
          <w:ilvl w:val="1"/>
          <w:numId w:val="1"/>
        </w:numPr>
        <w:tabs>
          <w:tab w:val="left" w:pos="2516"/>
          <w:tab w:val="left" w:pos="2520"/>
        </w:tabs>
        <w:ind w:right="1064"/>
        <w:jc w:val="both"/>
        <w:rPr>
          <w:sz w:val="24"/>
        </w:rPr>
      </w:pPr>
      <w:r>
        <w:rPr>
          <w:sz w:val="24"/>
        </w:rPr>
        <w:t>To the extent it deems necessary, review and approve the terms of any compensation “clawback” or similar policy or agreement between the Company and the Company’s executive</w:t>
      </w:r>
      <w:r>
        <w:rPr>
          <w:spacing w:val="-8"/>
          <w:sz w:val="24"/>
        </w:rPr>
        <w:t xml:space="preserve"> </w:t>
      </w:r>
      <w:r>
        <w:rPr>
          <w:sz w:val="24"/>
        </w:rPr>
        <w:t>officers</w:t>
      </w:r>
      <w:r>
        <w:rPr>
          <w:spacing w:val="-9"/>
          <w:sz w:val="24"/>
        </w:rPr>
        <w:t xml:space="preserve"> </w:t>
      </w:r>
      <w:r>
        <w:rPr>
          <w:sz w:val="24"/>
        </w:rPr>
        <w:t>or</w:t>
      </w:r>
      <w:r>
        <w:rPr>
          <w:spacing w:val="-11"/>
          <w:sz w:val="24"/>
        </w:rPr>
        <w:t xml:space="preserve"> </w:t>
      </w:r>
      <w:r>
        <w:rPr>
          <w:sz w:val="24"/>
        </w:rPr>
        <w:t>other</w:t>
      </w:r>
      <w:r>
        <w:rPr>
          <w:spacing w:val="-10"/>
          <w:sz w:val="24"/>
        </w:rPr>
        <w:t xml:space="preserve"> </w:t>
      </w:r>
      <w:r>
        <w:rPr>
          <w:sz w:val="24"/>
        </w:rPr>
        <w:t>employees</w:t>
      </w:r>
      <w:r>
        <w:rPr>
          <w:spacing w:val="-9"/>
          <w:sz w:val="24"/>
        </w:rPr>
        <w:t xml:space="preserve"> </w:t>
      </w:r>
      <w:r>
        <w:rPr>
          <w:sz w:val="24"/>
        </w:rPr>
        <w:t>subject</w:t>
      </w:r>
      <w:r>
        <w:rPr>
          <w:spacing w:val="-12"/>
          <w:sz w:val="24"/>
        </w:rPr>
        <w:t xml:space="preserve"> </w:t>
      </w:r>
      <w:r>
        <w:rPr>
          <w:sz w:val="24"/>
        </w:rPr>
        <w:t>to</w:t>
      </w:r>
      <w:r>
        <w:rPr>
          <w:spacing w:val="-8"/>
          <w:sz w:val="24"/>
        </w:rPr>
        <w:t xml:space="preserve"> </w:t>
      </w:r>
      <w:r>
        <w:rPr>
          <w:sz w:val="24"/>
        </w:rPr>
        <w:t>Section</w:t>
      </w:r>
      <w:r>
        <w:rPr>
          <w:spacing w:val="-10"/>
          <w:sz w:val="24"/>
        </w:rPr>
        <w:t xml:space="preserve"> </w:t>
      </w:r>
      <w:r>
        <w:rPr>
          <w:sz w:val="24"/>
        </w:rPr>
        <w:t>16</w:t>
      </w:r>
      <w:r>
        <w:rPr>
          <w:spacing w:val="-10"/>
          <w:sz w:val="24"/>
        </w:rPr>
        <w:t xml:space="preserve"> </w:t>
      </w:r>
      <w:r>
        <w:rPr>
          <w:sz w:val="24"/>
        </w:rPr>
        <w:t>of the Exchange Act.</w:t>
      </w:r>
    </w:p>
    <w:p w14:paraId="64383DC4" w14:textId="77777777" w:rsidR="00B90722" w:rsidRDefault="00B90722">
      <w:pPr>
        <w:pStyle w:val="BodyText"/>
      </w:pPr>
    </w:p>
    <w:p w14:paraId="5CA67213" w14:textId="77777777" w:rsidR="00B90722" w:rsidRDefault="00CB55AF">
      <w:pPr>
        <w:pStyle w:val="ListParagraph"/>
        <w:numPr>
          <w:ilvl w:val="1"/>
          <w:numId w:val="1"/>
        </w:numPr>
        <w:tabs>
          <w:tab w:val="left" w:pos="2516"/>
          <w:tab w:val="left" w:pos="2520"/>
        </w:tabs>
        <w:ind w:right="1064"/>
        <w:jc w:val="both"/>
        <w:rPr>
          <w:sz w:val="24"/>
        </w:rPr>
      </w:pPr>
      <w:r>
        <w:rPr>
          <w:sz w:val="24"/>
        </w:rPr>
        <w:t>To prepare the Compensation Committee Report in accordance with the rules and regulations of the SEC for inclusion</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Company’s</w:t>
      </w:r>
      <w:r>
        <w:rPr>
          <w:spacing w:val="-5"/>
          <w:sz w:val="24"/>
        </w:rPr>
        <w:t xml:space="preserve"> </w:t>
      </w:r>
      <w:r>
        <w:rPr>
          <w:sz w:val="24"/>
        </w:rPr>
        <w:t>annual</w:t>
      </w:r>
      <w:r>
        <w:rPr>
          <w:spacing w:val="-5"/>
          <w:sz w:val="24"/>
        </w:rPr>
        <w:t xml:space="preserve"> </w:t>
      </w:r>
      <w:r>
        <w:rPr>
          <w:sz w:val="24"/>
        </w:rPr>
        <w:t>proxy</w:t>
      </w:r>
      <w:r>
        <w:rPr>
          <w:spacing w:val="-5"/>
          <w:sz w:val="24"/>
        </w:rPr>
        <w:t xml:space="preserve"> </w:t>
      </w:r>
      <w:r>
        <w:rPr>
          <w:sz w:val="24"/>
        </w:rPr>
        <w:t>statement</w:t>
      </w:r>
      <w:r>
        <w:rPr>
          <w:spacing w:val="-5"/>
          <w:sz w:val="24"/>
        </w:rPr>
        <w:t xml:space="preserve"> </w:t>
      </w:r>
      <w:r>
        <w:rPr>
          <w:sz w:val="24"/>
        </w:rPr>
        <w:t>or</w:t>
      </w:r>
      <w:r>
        <w:rPr>
          <w:spacing w:val="-6"/>
          <w:sz w:val="24"/>
        </w:rPr>
        <w:t xml:space="preserve"> </w:t>
      </w:r>
      <w:r>
        <w:rPr>
          <w:sz w:val="24"/>
        </w:rPr>
        <w:t>annual report on Form 10-K.</w:t>
      </w:r>
    </w:p>
    <w:p w14:paraId="787335FD" w14:textId="77777777" w:rsidR="00B90722" w:rsidRDefault="00B90722">
      <w:pPr>
        <w:pStyle w:val="BodyText"/>
      </w:pPr>
    </w:p>
    <w:p w14:paraId="76EB2B1C" w14:textId="77777777" w:rsidR="00B90722" w:rsidRDefault="00CB55AF">
      <w:pPr>
        <w:pStyle w:val="ListParagraph"/>
        <w:numPr>
          <w:ilvl w:val="1"/>
          <w:numId w:val="1"/>
        </w:numPr>
        <w:tabs>
          <w:tab w:val="left" w:pos="2516"/>
          <w:tab w:val="left" w:pos="2520"/>
        </w:tabs>
        <w:ind w:right="1065"/>
        <w:jc w:val="both"/>
        <w:rPr>
          <w:sz w:val="24"/>
        </w:rPr>
      </w:pPr>
      <w:r>
        <w:rPr>
          <w:sz w:val="24"/>
        </w:rPr>
        <w:t>To monitor</w:t>
      </w:r>
      <w:r>
        <w:rPr>
          <w:spacing w:val="-1"/>
          <w:sz w:val="24"/>
        </w:rPr>
        <w:t xml:space="preserve"> </w:t>
      </w:r>
      <w:r>
        <w:rPr>
          <w:sz w:val="24"/>
        </w:rPr>
        <w:t>the Company’s compliance with</w:t>
      </w:r>
      <w:r>
        <w:rPr>
          <w:spacing w:val="-2"/>
          <w:sz w:val="24"/>
        </w:rPr>
        <w:t xml:space="preserve"> </w:t>
      </w:r>
      <w:r>
        <w:rPr>
          <w:sz w:val="24"/>
        </w:rPr>
        <w:t>the requirements under the Sarbanes-Oxley Act of 2002 relating to Regulation O</w:t>
      </w:r>
      <w:r>
        <w:rPr>
          <w:spacing w:val="-2"/>
          <w:sz w:val="24"/>
        </w:rPr>
        <w:t xml:space="preserve"> </w:t>
      </w:r>
      <w:r>
        <w:rPr>
          <w:sz w:val="24"/>
        </w:rPr>
        <w:t>loans</w:t>
      </w:r>
      <w:r>
        <w:rPr>
          <w:spacing w:val="-3"/>
          <w:sz w:val="24"/>
        </w:rPr>
        <w:t xml:space="preserve"> </w:t>
      </w:r>
      <w:r>
        <w:rPr>
          <w:sz w:val="24"/>
        </w:rPr>
        <w:t>to</w:t>
      </w:r>
      <w:r>
        <w:rPr>
          <w:spacing w:val="-2"/>
          <w:sz w:val="24"/>
        </w:rPr>
        <w:t xml:space="preserve"> </w:t>
      </w:r>
      <w:r>
        <w:rPr>
          <w:sz w:val="24"/>
        </w:rPr>
        <w:t>directors</w:t>
      </w:r>
      <w:r>
        <w:rPr>
          <w:spacing w:val="-3"/>
          <w:sz w:val="24"/>
        </w:rPr>
        <w:t xml:space="preserve"> </w:t>
      </w:r>
      <w:r>
        <w:rPr>
          <w:sz w:val="24"/>
        </w:rPr>
        <w:t>and</w:t>
      </w:r>
      <w:r>
        <w:rPr>
          <w:spacing w:val="-2"/>
          <w:sz w:val="24"/>
        </w:rPr>
        <w:t xml:space="preserve"> </w:t>
      </w:r>
      <w:r>
        <w:rPr>
          <w:sz w:val="24"/>
        </w:rPr>
        <w:t>officers,</w:t>
      </w:r>
      <w:r>
        <w:rPr>
          <w:spacing w:val="-2"/>
          <w:sz w:val="24"/>
        </w:rPr>
        <w:t xml:space="preserve"> </w:t>
      </w:r>
      <w:r>
        <w:rPr>
          <w:sz w:val="24"/>
        </w:rPr>
        <w:t>and</w:t>
      </w:r>
      <w:r>
        <w:rPr>
          <w:spacing w:val="-2"/>
          <w:sz w:val="24"/>
        </w:rPr>
        <w:t xml:space="preserve"> </w:t>
      </w:r>
      <w:r>
        <w:rPr>
          <w:sz w:val="24"/>
        </w:rPr>
        <w:t>with</w:t>
      </w:r>
      <w:r>
        <w:rPr>
          <w:spacing w:val="-2"/>
          <w:sz w:val="24"/>
        </w:rPr>
        <w:t xml:space="preserve"> </w:t>
      </w:r>
      <w:r>
        <w:rPr>
          <w:sz w:val="24"/>
        </w:rPr>
        <w:t>all</w:t>
      </w:r>
      <w:r>
        <w:rPr>
          <w:spacing w:val="-6"/>
          <w:sz w:val="24"/>
        </w:rPr>
        <w:t xml:space="preserve"> </w:t>
      </w:r>
      <w:r>
        <w:rPr>
          <w:sz w:val="24"/>
        </w:rPr>
        <w:t>other</w:t>
      </w:r>
      <w:r>
        <w:rPr>
          <w:spacing w:val="-6"/>
          <w:sz w:val="24"/>
        </w:rPr>
        <w:t xml:space="preserve"> </w:t>
      </w:r>
      <w:r>
        <w:rPr>
          <w:sz w:val="24"/>
        </w:rPr>
        <w:t>applicable laws affecting employee compensation and benefits.</w:t>
      </w:r>
    </w:p>
    <w:p w14:paraId="36E1C948" w14:textId="77777777" w:rsidR="00B90722" w:rsidRDefault="00B90722">
      <w:pPr>
        <w:pStyle w:val="BodyText"/>
      </w:pPr>
    </w:p>
    <w:p w14:paraId="0EF3AF98" w14:textId="77777777" w:rsidR="00B90722" w:rsidRDefault="00CB55AF">
      <w:pPr>
        <w:pStyle w:val="ListParagraph"/>
        <w:numPr>
          <w:ilvl w:val="1"/>
          <w:numId w:val="1"/>
        </w:numPr>
        <w:tabs>
          <w:tab w:val="left" w:pos="2516"/>
          <w:tab w:val="left" w:pos="2520"/>
        </w:tabs>
        <w:ind w:right="1065"/>
        <w:jc w:val="both"/>
        <w:rPr>
          <w:sz w:val="24"/>
        </w:rPr>
      </w:pPr>
      <w:r>
        <w:rPr>
          <w:sz w:val="24"/>
        </w:rPr>
        <w:t>To perform such other functions as assigned by law, the Company’s certificate of formation or bylaws or the Board.</w:t>
      </w:r>
    </w:p>
    <w:p w14:paraId="35A404EE" w14:textId="77777777" w:rsidR="00B90722" w:rsidRDefault="00B90722">
      <w:pPr>
        <w:pStyle w:val="ListParagraph"/>
        <w:rPr>
          <w:sz w:val="24"/>
        </w:rPr>
        <w:sectPr w:rsidR="00B90722">
          <w:pgSz w:w="12240" w:h="15840"/>
          <w:pgMar w:top="1120" w:right="1080" w:bottom="780" w:left="1080" w:header="538" w:footer="580" w:gutter="0"/>
          <w:cols w:space="720"/>
        </w:sectPr>
      </w:pPr>
    </w:p>
    <w:p w14:paraId="705DE677" w14:textId="77777777" w:rsidR="00B90722" w:rsidRDefault="00B90722">
      <w:pPr>
        <w:pStyle w:val="BodyText"/>
        <w:spacing w:before="1"/>
        <w:rPr>
          <w:sz w:val="7"/>
        </w:rPr>
      </w:pPr>
    </w:p>
    <w:p w14:paraId="5D5F526C" w14:textId="77777777" w:rsidR="00B90722" w:rsidRDefault="00CB55AF">
      <w:pPr>
        <w:spacing w:line="20" w:lineRule="exact"/>
        <w:ind w:left="232"/>
        <w:rPr>
          <w:sz w:val="2"/>
        </w:rPr>
      </w:pPr>
      <w:r>
        <w:rPr>
          <w:noProof/>
          <w:sz w:val="2"/>
        </w:rPr>
        <mc:AlternateContent>
          <mc:Choice Requires="wpg">
            <w:drawing>
              <wp:inline distT="0" distB="0" distL="0" distR="0" wp14:anchorId="460E055E" wp14:editId="22F0C1E4">
                <wp:extent cx="6110605" cy="6985"/>
                <wp:effectExtent l="9525" t="0" r="0" b="2539"/>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0605" cy="6985"/>
                          <a:chOff x="0" y="0"/>
                          <a:chExt cx="6110605" cy="6985"/>
                        </a:xfrm>
                      </wpg:grpSpPr>
                      <wps:wsp>
                        <wps:cNvPr id="22" name="Graphic 22"/>
                        <wps:cNvSpPr/>
                        <wps:spPr>
                          <a:xfrm>
                            <a:off x="0" y="3810"/>
                            <a:ext cx="2042160" cy="1270"/>
                          </a:xfrm>
                          <a:custGeom>
                            <a:avLst/>
                            <a:gdLst/>
                            <a:ahLst/>
                            <a:cxnLst/>
                            <a:rect l="l" t="t" r="r" b="b"/>
                            <a:pathLst>
                              <a:path w="2042160">
                                <a:moveTo>
                                  <a:pt x="0" y="0"/>
                                </a:moveTo>
                                <a:lnTo>
                                  <a:pt x="2042160" y="0"/>
                                </a:lnTo>
                              </a:path>
                            </a:pathLst>
                          </a:custGeom>
                          <a:ln w="6096">
                            <a:solidFill>
                              <a:srgbClr val="000000"/>
                            </a:solidFill>
                            <a:prstDash val="solid"/>
                          </a:ln>
                        </wps:spPr>
                        <wps:bodyPr wrap="square" lIns="0" tIns="0" rIns="0" bIns="0" rtlCol="0">
                          <a:prstTxWarp prst="textNoShape">
                            <a:avLst/>
                          </a:prstTxWarp>
                          <a:noAutofit/>
                        </wps:bodyPr>
                      </wps:wsp>
                      <wps:wsp>
                        <wps:cNvPr id="23" name="Graphic 23"/>
                        <wps:cNvSpPr/>
                        <wps:spPr>
                          <a:xfrm>
                            <a:off x="2033268" y="0"/>
                            <a:ext cx="6350" cy="6350"/>
                          </a:xfrm>
                          <a:custGeom>
                            <a:avLst/>
                            <a:gdLst/>
                            <a:ahLst/>
                            <a:cxnLst/>
                            <a:rect l="l" t="t" r="r" b="b"/>
                            <a:pathLst>
                              <a:path w="6350" h="6350">
                                <a:moveTo>
                                  <a:pt x="6350" y="0"/>
                                </a:moveTo>
                                <a:lnTo>
                                  <a:pt x="0" y="0"/>
                                </a:lnTo>
                                <a:lnTo>
                                  <a:pt x="0" y="6350"/>
                                </a:lnTo>
                                <a:lnTo>
                                  <a:pt x="6350" y="6350"/>
                                </a:lnTo>
                                <a:lnTo>
                                  <a:pt x="6350"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2039620" y="3810"/>
                            <a:ext cx="2036445" cy="1270"/>
                          </a:xfrm>
                          <a:custGeom>
                            <a:avLst/>
                            <a:gdLst/>
                            <a:ahLst/>
                            <a:cxnLst/>
                            <a:rect l="l" t="t" r="r" b="b"/>
                            <a:pathLst>
                              <a:path w="2036445">
                                <a:moveTo>
                                  <a:pt x="0" y="0"/>
                                </a:moveTo>
                                <a:lnTo>
                                  <a:pt x="2036445" y="0"/>
                                </a:lnTo>
                              </a:path>
                            </a:pathLst>
                          </a:custGeom>
                          <a:ln w="6096">
                            <a:solidFill>
                              <a:srgbClr val="000000"/>
                            </a:solidFill>
                            <a:prstDash val="solid"/>
                          </a:ln>
                        </wps:spPr>
                        <wps:bodyPr wrap="square" lIns="0" tIns="0" rIns="0" bIns="0" rtlCol="0">
                          <a:prstTxWarp prst="textNoShape">
                            <a:avLst/>
                          </a:prstTxWarp>
                          <a:noAutofit/>
                        </wps:bodyPr>
                      </wps:wsp>
                      <wps:wsp>
                        <wps:cNvPr id="25" name="Graphic 25"/>
                        <wps:cNvSpPr/>
                        <wps:spPr>
                          <a:xfrm>
                            <a:off x="4066551" y="0"/>
                            <a:ext cx="6350" cy="6350"/>
                          </a:xfrm>
                          <a:custGeom>
                            <a:avLst/>
                            <a:gdLst/>
                            <a:ahLst/>
                            <a:cxnLst/>
                            <a:rect l="l" t="t" r="r" b="b"/>
                            <a:pathLst>
                              <a:path w="6350" h="6350">
                                <a:moveTo>
                                  <a:pt x="6337" y="0"/>
                                </a:moveTo>
                                <a:lnTo>
                                  <a:pt x="0" y="0"/>
                                </a:lnTo>
                                <a:lnTo>
                                  <a:pt x="0" y="6350"/>
                                </a:lnTo>
                                <a:lnTo>
                                  <a:pt x="6337" y="6350"/>
                                </a:lnTo>
                                <a:lnTo>
                                  <a:pt x="6337"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4072890" y="3810"/>
                            <a:ext cx="2037714" cy="1270"/>
                          </a:xfrm>
                          <a:custGeom>
                            <a:avLst/>
                            <a:gdLst/>
                            <a:ahLst/>
                            <a:cxnLst/>
                            <a:rect l="l" t="t" r="r" b="b"/>
                            <a:pathLst>
                              <a:path w="2037714">
                                <a:moveTo>
                                  <a:pt x="0" y="0"/>
                                </a:moveTo>
                                <a:lnTo>
                                  <a:pt x="203771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BECEBFE" id="Group 21" o:spid="_x0000_s1026" style="width:481.15pt;height:.55pt;mso-position-horizontal-relative:char;mso-position-vertical-relative:line" coordsize="6110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">
                <v:shape id="Graphic 22" o:spid="_x0000_s1027" style="position:absolute;top:38;width:20421;height:12;visibility:visible;mso-wrap-style:square;v-text-anchor:top" coordsize="2042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" path="m,l2042160,e" filled="f" strokeweight=".48pt">
                  <v:path arrowok="t"/>
                </v:shape>
                <v:shape id="Graphic 23" o:spid="_x0000_s1028" style="position:absolute;left:20332;width:64;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" path="m6350,l,,,6350r6350,l6350,xe" fillcolor="black" stroked="f">
                  <v:path arrowok="t"/>
                </v:shape>
                <v:shape id="Graphic 24" o:spid="_x0000_s1029" style="position:absolute;left:20396;top:38;width:20364;height:12;visibility:visible;mso-wrap-style:square;v-text-anchor:top" coordsize="2036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" path="m,l2036445,e" filled="f" strokeweight=".48pt">
                  <v:path arrowok="t"/>
                </v:shape>
                <v:shape id="Graphic 25" o:spid="_x0000_s1030" style="position:absolute;left:40665;width:64;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" path="m6337,l,,,6350r6337,l6337,xe" fillcolor="black" stroked="f">
                  <v:path arrowok="t"/>
                </v:shape>
                <v:shape id="Graphic 26" o:spid="_x0000_s1031" style="position:absolute;left:40728;top:38;width:20378;height:12;visibility:visible;mso-wrap-style:square;v-text-anchor:top" coordsize="20377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" path="m,l2037714,e" filled="f" strokeweight=".48pt">
                  <v:path arrowok="t"/>
                </v:shape>
                <w10:anchorlock/>
              </v:group>
            </w:pict>
          </mc:Fallback>
        </mc:AlternateContent>
      </w:r>
    </w:p>
    <w:p w14:paraId="2CE9E85B" w14:textId="77777777" w:rsidR="00B90722" w:rsidRDefault="00CB55AF">
      <w:pPr>
        <w:pStyle w:val="Heading3"/>
        <w:numPr>
          <w:ilvl w:val="0"/>
          <w:numId w:val="1"/>
        </w:numPr>
        <w:tabs>
          <w:tab w:val="left" w:pos="1797"/>
        </w:tabs>
        <w:ind w:hanging="717"/>
      </w:pPr>
      <w:bookmarkStart w:id="6" w:name="B._General_Compensation_and_Employee_Ben"/>
      <w:bookmarkEnd w:id="6"/>
      <w:r>
        <w:t>General</w:t>
      </w:r>
      <w:r>
        <w:rPr>
          <w:spacing w:val="-11"/>
        </w:rPr>
        <w:t xml:space="preserve"> </w:t>
      </w:r>
      <w:r>
        <w:t>Compensation</w:t>
      </w:r>
      <w:r>
        <w:rPr>
          <w:spacing w:val="-9"/>
        </w:rPr>
        <w:t xml:space="preserve"> </w:t>
      </w:r>
      <w:r>
        <w:t>and</w:t>
      </w:r>
      <w:r>
        <w:rPr>
          <w:spacing w:val="-8"/>
        </w:rPr>
        <w:t xml:space="preserve"> </w:t>
      </w:r>
      <w:r>
        <w:t>Employee</w:t>
      </w:r>
      <w:r>
        <w:rPr>
          <w:spacing w:val="-8"/>
        </w:rPr>
        <w:t xml:space="preserve"> </w:t>
      </w:r>
      <w:r>
        <w:t>Benefit</w:t>
      </w:r>
      <w:r>
        <w:rPr>
          <w:spacing w:val="-16"/>
        </w:rPr>
        <w:t xml:space="preserve"> </w:t>
      </w:r>
      <w:r>
        <w:rPr>
          <w:spacing w:val="-2"/>
        </w:rPr>
        <w:t>Plans</w:t>
      </w:r>
    </w:p>
    <w:p w14:paraId="2483ACD9" w14:textId="77777777" w:rsidR="00B90722" w:rsidRDefault="00CB55AF">
      <w:pPr>
        <w:pStyle w:val="BodyText"/>
        <w:spacing w:before="270"/>
        <w:ind w:left="357" w:right="335"/>
        <w:jc w:val="both"/>
      </w:pPr>
      <w:r>
        <w:t>The Committee shall have the following duties and responsibilities with respect to the Company’s</w:t>
      </w:r>
      <w:r>
        <w:rPr>
          <w:spacing w:val="-16"/>
        </w:rPr>
        <w:t xml:space="preserve"> </w:t>
      </w:r>
      <w:r>
        <w:t>general</w:t>
      </w:r>
      <w:r>
        <w:rPr>
          <w:spacing w:val="-17"/>
        </w:rPr>
        <w:t xml:space="preserve"> </w:t>
      </w:r>
      <w:r>
        <w:t>compensation</w:t>
      </w:r>
      <w:r>
        <w:rPr>
          <w:spacing w:val="-15"/>
        </w:rPr>
        <w:t xml:space="preserve"> </w:t>
      </w:r>
      <w:r>
        <w:t>and</w:t>
      </w:r>
      <w:r>
        <w:rPr>
          <w:spacing w:val="-15"/>
        </w:rPr>
        <w:t xml:space="preserve"> </w:t>
      </w:r>
      <w:r>
        <w:t>employee</w:t>
      </w:r>
      <w:r>
        <w:rPr>
          <w:spacing w:val="-13"/>
        </w:rPr>
        <w:t xml:space="preserve"> </w:t>
      </w:r>
      <w:r>
        <w:t>benefit</w:t>
      </w:r>
      <w:r>
        <w:rPr>
          <w:spacing w:val="-13"/>
        </w:rPr>
        <w:t xml:space="preserve"> </w:t>
      </w:r>
      <w:r>
        <w:t>plans,</w:t>
      </w:r>
      <w:r>
        <w:rPr>
          <w:spacing w:val="-13"/>
        </w:rPr>
        <w:t xml:space="preserve"> </w:t>
      </w:r>
      <w:r>
        <w:t>including</w:t>
      </w:r>
      <w:r>
        <w:rPr>
          <w:spacing w:val="-13"/>
        </w:rPr>
        <w:t xml:space="preserve"> </w:t>
      </w:r>
      <w:r>
        <w:t>incentive-based compensation and equity- based plans:</w:t>
      </w:r>
    </w:p>
    <w:p w14:paraId="6A8AC6BD" w14:textId="77777777" w:rsidR="00B90722" w:rsidRDefault="00B90722">
      <w:pPr>
        <w:pStyle w:val="BodyText"/>
      </w:pPr>
    </w:p>
    <w:p w14:paraId="68F72C8E" w14:textId="77777777" w:rsidR="00B90722" w:rsidRDefault="00CB55AF">
      <w:pPr>
        <w:pStyle w:val="ListParagraph"/>
        <w:numPr>
          <w:ilvl w:val="1"/>
          <w:numId w:val="1"/>
        </w:numPr>
        <w:tabs>
          <w:tab w:val="left" w:pos="2517"/>
        </w:tabs>
        <w:ind w:left="2517" w:right="1781"/>
        <w:jc w:val="both"/>
        <w:rPr>
          <w:sz w:val="24"/>
        </w:rPr>
      </w:pPr>
      <w:r>
        <w:rPr>
          <w:sz w:val="24"/>
        </w:rPr>
        <w:t>To review</w:t>
      </w:r>
      <w:r>
        <w:rPr>
          <w:spacing w:val="-4"/>
          <w:sz w:val="24"/>
        </w:rPr>
        <w:t xml:space="preserve"> </w:t>
      </w:r>
      <w:r>
        <w:rPr>
          <w:sz w:val="24"/>
        </w:rPr>
        <w:t>at least</w:t>
      </w:r>
      <w:r>
        <w:rPr>
          <w:spacing w:val="-3"/>
          <w:sz w:val="24"/>
        </w:rPr>
        <w:t xml:space="preserve"> </w:t>
      </w:r>
      <w:r>
        <w:rPr>
          <w:sz w:val="24"/>
        </w:rPr>
        <w:t>annually</w:t>
      </w:r>
      <w:r>
        <w:rPr>
          <w:spacing w:val="-1"/>
          <w:sz w:val="24"/>
        </w:rPr>
        <w:t xml:space="preserve"> </w:t>
      </w:r>
      <w:r>
        <w:rPr>
          <w:sz w:val="24"/>
        </w:rPr>
        <w:t>the</w:t>
      </w:r>
      <w:r>
        <w:rPr>
          <w:spacing w:val="-2"/>
          <w:sz w:val="24"/>
        </w:rPr>
        <w:t xml:space="preserve"> </w:t>
      </w:r>
      <w:r>
        <w:rPr>
          <w:sz w:val="24"/>
        </w:rPr>
        <w:t>goals</w:t>
      </w:r>
      <w:r>
        <w:rPr>
          <w:spacing w:val="-3"/>
          <w:sz w:val="24"/>
        </w:rPr>
        <w:t xml:space="preserve"> </w:t>
      </w:r>
      <w:r>
        <w:rPr>
          <w:sz w:val="24"/>
        </w:rPr>
        <w:t>and objectives</w:t>
      </w:r>
      <w:r>
        <w:rPr>
          <w:spacing w:val="-1"/>
          <w:sz w:val="24"/>
        </w:rPr>
        <w:t xml:space="preserve"> </w:t>
      </w:r>
      <w:r>
        <w:rPr>
          <w:sz w:val="24"/>
        </w:rPr>
        <w:t>of the Company’s</w:t>
      </w:r>
      <w:r>
        <w:rPr>
          <w:spacing w:val="-3"/>
          <w:sz w:val="24"/>
        </w:rPr>
        <w:t xml:space="preserve"> </w:t>
      </w:r>
      <w:r>
        <w:rPr>
          <w:sz w:val="24"/>
        </w:rPr>
        <w:t>general</w:t>
      </w:r>
      <w:r>
        <w:rPr>
          <w:spacing w:val="-1"/>
          <w:sz w:val="24"/>
        </w:rPr>
        <w:t xml:space="preserve"> </w:t>
      </w:r>
      <w:r>
        <w:rPr>
          <w:sz w:val="24"/>
        </w:rPr>
        <w:t>compensation plans</w:t>
      </w:r>
      <w:r>
        <w:rPr>
          <w:spacing w:val="-5"/>
          <w:sz w:val="24"/>
        </w:rPr>
        <w:t xml:space="preserve"> </w:t>
      </w:r>
      <w:r>
        <w:rPr>
          <w:sz w:val="24"/>
        </w:rPr>
        <w:t>and</w:t>
      </w:r>
      <w:r>
        <w:rPr>
          <w:spacing w:val="-2"/>
          <w:sz w:val="24"/>
        </w:rPr>
        <w:t xml:space="preserve"> </w:t>
      </w:r>
      <w:r>
        <w:rPr>
          <w:sz w:val="24"/>
        </w:rPr>
        <w:t>other employee benefit plans, including incentive-based compensation and equity-based plans, and amend, or recommend that the Board amend, these goals and objectives if the Committee deems it appropriate.</w:t>
      </w:r>
    </w:p>
    <w:p w14:paraId="6D753300" w14:textId="77777777" w:rsidR="00B90722" w:rsidRDefault="00B90722">
      <w:pPr>
        <w:pStyle w:val="BodyText"/>
      </w:pPr>
    </w:p>
    <w:p w14:paraId="44328B06" w14:textId="77777777" w:rsidR="00B90722" w:rsidRDefault="00CB55AF">
      <w:pPr>
        <w:pStyle w:val="ListParagraph"/>
        <w:numPr>
          <w:ilvl w:val="1"/>
          <w:numId w:val="1"/>
        </w:numPr>
        <w:tabs>
          <w:tab w:val="left" w:pos="2517"/>
        </w:tabs>
        <w:ind w:left="2517" w:right="1779"/>
        <w:jc w:val="both"/>
        <w:rPr>
          <w:sz w:val="24"/>
        </w:rPr>
      </w:pPr>
      <w:r>
        <w:rPr>
          <w:sz w:val="24"/>
        </w:rPr>
        <w:t>To review at least annually the Company’s general compensation</w:t>
      </w:r>
      <w:r>
        <w:rPr>
          <w:spacing w:val="-15"/>
          <w:sz w:val="24"/>
        </w:rPr>
        <w:t xml:space="preserve"> </w:t>
      </w:r>
      <w:r>
        <w:rPr>
          <w:sz w:val="24"/>
        </w:rPr>
        <w:t>plans</w:t>
      </w:r>
      <w:r>
        <w:rPr>
          <w:spacing w:val="-13"/>
          <w:sz w:val="24"/>
        </w:rPr>
        <w:t xml:space="preserve"> </w:t>
      </w:r>
      <w:r>
        <w:rPr>
          <w:sz w:val="24"/>
        </w:rPr>
        <w:t>and</w:t>
      </w:r>
      <w:r>
        <w:rPr>
          <w:spacing w:val="-10"/>
          <w:sz w:val="24"/>
        </w:rPr>
        <w:t xml:space="preserve"> </w:t>
      </w:r>
      <w:r>
        <w:rPr>
          <w:sz w:val="24"/>
        </w:rPr>
        <w:t>other</w:t>
      </w:r>
      <w:r>
        <w:rPr>
          <w:spacing w:val="-16"/>
          <w:sz w:val="24"/>
        </w:rPr>
        <w:t xml:space="preserve"> </w:t>
      </w:r>
      <w:r>
        <w:rPr>
          <w:sz w:val="24"/>
        </w:rPr>
        <w:t>employee</w:t>
      </w:r>
      <w:r>
        <w:rPr>
          <w:spacing w:val="-12"/>
          <w:sz w:val="24"/>
        </w:rPr>
        <w:t xml:space="preserve"> </w:t>
      </w:r>
      <w:r>
        <w:rPr>
          <w:sz w:val="24"/>
        </w:rPr>
        <w:t>benefit</w:t>
      </w:r>
      <w:r>
        <w:rPr>
          <w:spacing w:val="-10"/>
          <w:sz w:val="24"/>
        </w:rPr>
        <w:t xml:space="preserve"> </w:t>
      </w:r>
      <w:r>
        <w:rPr>
          <w:sz w:val="24"/>
        </w:rPr>
        <w:t>plans, including incentive-based compensation and equity-based plans, in light of the goals and objectives of these plans, and recommend that the Board amend these plans if the Committee deems it appropriate.</w:t>
      </w:r>
    </w:p>
    <w:p w14:paraId="620C411D" w14:textId="77777777" w:rsidR="00B90722" w:rsidRDefault="00CB55AF">
      <w:pPr>
        <w:pStyle w:val="ListParagraph"/>
        <w:numPr>
          <w:ilvl w:val="1"/>
          <w:numId w:val="1"/>
        </w:numPr>
        <w:tabs>
          <w:tab w:val="left" w:pos="2517"/>
        </w:tabs>
        <w:spacing w:before="272"/>
        <w:ind w:left="2517" w:right="1780"/>
        <w:jc w:val="both"/>
        <w:rPr>
          <w:sz w:val="24"/>
        </w:rPr>
      </w:pPr>
      <w:r>
        <w:rPr>
          <w:sz w:val="24"/>
        </w:rPr>
        <w:t>To review all equity-based compensation plans to be submitted for shareholder approval under the NYSE listing</w:t>
      </w:r>
      <w:r>
        <w:rPr>
          <w:spacing w:val="-17"/>
          <w:sz w:val="24"/>
        </w:rPr>
        <w:t xml:space="preserve"> </w:t>
      </w:r>
      <w:r>
        <w:rPr>
          <w:sz w:val="24"/>
        </w:rPr>
        <w:t>standards,</w:t>
      </w:r>
      <w:r>
        <w:rPr>
          <w:spacing w:val="-17"/>
          <w:sz w:val="24"/>
        </w:rPr>
        <w:t xml:space="preserve"> </w:t>
      </w:r>
      <w:r>
        <w:rPr>
          <w:sz w:val="24"/>
        </w:rPr>
        <w:t>and</w:t>
      </w:r>
      <w:r>
        <w:rPr>
          <w:spacing w:val="-16"/>
          <w:sz w:val="24"/>
        </w:rPr>
        <w:t xml:space="preserve"> </w:t>
      </w:r>
      <w:r>
        <w:rPr>
          <w:sz w:val="24"/>
        </w:rPr>
        <w:t>to</w:t>
      </w:r>
      <w:r>
        <w:rPr>
          <w:spacing w:val="-17"/>
          <w:sz w:val="24"/>
        </w:rPr>
        <w:t xml:space="preserve"> </w:t>
      </w:r>
      <w:r>
        <w:rPr>
          <w:sz w:val="24"/>
        </w:rPr>
        <w:t>review</w:t>
      </w:r>
      <w:r>
        <w:rPr>
          <w:spacing w:val="-17"/>
          <w:sz w:val="24"/>
        </w:rPr>
        <w:t xml:space="preserve"> </w:t>
      </w:r>
      <w:r>
        <w:rPr>
          <w:sz w:val="24"/>
        </w:rPr>
        <w:t>and,</w:t>
      </w:r>
      <w:r>
        <w:rPr>
          <w:spacing w:val="-17"/>
          <w:sz w:val="24"/>
        </w:rPr>
        <w:t xml:space="preserve"> </w:t>
      </w:r>
      <w:r>
        <w:rPr>
          <w:sz w:val="24"/>
        </w:rPr>
        <w:t>in</w:t>
      </w:r>
      <w:r>
        <w:rPr>
          <w:spacing w:val="-16"/>
          <w:sz w:val="24"/>
        </w:rPr>
        <w:t xml:space="preserve"> </w:t>
      </w:r>
      <w:r>
        <w:rPr>
          <w:sz w:val="24"/>
        </w:rPr>
        <w:t>the</w:t>
      </w:r>
      <w:r>
        <w:rPr>
          <w:spacing w:val="-17"/>
          <w:sz w:val="24"/>
        </w:rPr>
        <w:t xml:space="preserve"> </w:t>
      </w:r>
      <w:r>
        <w:rPr>
          <w:sz w:val="24"/>
        </w:rPr>
        <w:t>Committee’s sole</w:t>
      </w:r>
      <w:r>
        <w:rPr>
          <w:spacing w:val="-17"/>
          <w:sz w:val="24"/>
        </w:rPr>
        <w:t xml:space="preserve"> </w:t>
      </w:r>
      <w:r>
        <w:rPr>
          <w:sz w:val="24"/>
        </w:rPr>
        <w:t>discretion,</w:t>
      </w:r>
      <w:r>
        <w:rPr>
          <w:spacing w:val="-17"/>
          <w:sz w:val="24"/>
        </w:rPr>
        <w:t xml:space="preserve"> </w:t>
      </w:r>
      <w:r>
        <w:rPr>
          <w:sz w:val="24"/>
        </w:rPr>
        <w:t>approve</w:t>
      </w:r>
      <w:r>
        <w:rPr>
          <w:spacing w:val="-16"/>
          <w:sz w:val="24"/>
        </w:rPr>
        <w:t xml:space="preserve"> </w:t>
      </w:r>
      <w:r>
        <w:rPr>
          <w:sz w:val="24"/>
        </w:rPr>
        <w:t>all</w:t>
      </w:r>
      <w:r>
        <w:rPr>
          <w:spacing w:val="-17"/>
          <w:sz w:val="24"/>
        </w:rPr>
        <w:t xml:space="preserve"> </w:t>
      </w:r>
      <w:r>
        <w:rPr>
          <w:sz w:val="24"/>
        </w:rPr>
        <w:t>equity-based</w:t>
      </w:r>
      <w:r>
        <w:rPr>
          <w:spacing w:val="-17"/>
          <w:sz w:val="24"/>
        </w:rPr>
        <w:t xml:space="preserve"> </w:t>
      </w:r>
      <w:r>
        <w:rPr>
          <w:sz w:val="24"/>
        </w:rPr>
        <w:t>compensation plans</w:t>
      </w:r>
      <w:r>
        <w:rPr>
          <w:spacing w:val="-3"/>
          <w:sz w:val="24"/>
        </w:rPr>
        <w:t xml:space="preserve"> </w:t>
      </w:r>
      <w:r>
        <w:rPr>
          <w:sz w:val="24"/>
        </w:rPr>
        <w:t>that</w:t>
      </w:r>
      <w:r>
        <w:rPr>
          <w:spacing w:val="-2"/>
          <w:sz w:val="24"/>
        </w:rPr>
        <w:t xml:space="preserve"> </w:t>
      </w:r>
      <w:r>
        <w:rPr>
          <w:sz w:val="24"/>
        </w:rPr>
        <w:t>are</w:t>
      </w:r>
      <w:r>
        <w:rPr>
          <w:spacing w:val="-2"/>
          <w:sz w:val="24"/>
        </w:rPr>
        <w:t xml:space="preserve"> </w:t>
      </w:r>
      <w:r>
        <w:rPr>
          <w:sz w:val="24"/>
        </w:rPr>
        <w:t>exempt</w:t>
      </w:r>
      <w:r>
        <w:rPr>
          <w:spacing w:val="-2"/>
          <w:sz w:val="24"/>
        </w:rPr>
        <w:t xml:space="preserve"> </w:t>
      </w:r>
      <w:r>
        <w:rPr>
          <w:sz w:val="24"/>
        </w:rPr>
        <w:t>from such shareholder</w:t>
      </w:r>
      <w:r>
        <w:rPr>
          <w:spacing w:val="-6"/>
          <w:sz w:val="24"/>
        </w:rPr>
        <w:t xml:space="preserve"> </w:t>
      </w:r>
      <w:r>
        <w:rPr>
          <w:sz w:val="24"/>
        </w:rPr>
        <w:t xml:space="preserve">approval </w:t>
      </w:r>
      <w:r>
        <w:rPr>
          <w:spacing w:val="-2"/>
          <w:sz w:val="24"/>
        </w:rPr>
        <w:t>requirement.</w:t>
      </w:r>
    </w:p>
    <w:p w14:paraId="0B2AF0DF" w14:textId="77777777" w:rsidR="00B90722" w:rsidRDefault="00B90722">
      <w:pPr>
        <w:pStyle w:val="BodyText"/>
        <w:spacing w:before="2"/>
      </w:pPr>
    </w:p>
    <w:p w14:paraId="09674DBE" w14:textId="77777777" w:rsidR="00B90722" w:rsidRDefault="00CB55AF">
      <w:pPr>
        <w:pStyle w:val="ListParagraph"/>
        <w:numPr>
          <w:ilvl w:val="1"/>
          <w:numId w:val="1"/>
        </w:numPr>
        <w:tabs>
          <w:tab w:val="left" w:pos="2520"/>
        </w:tabs>
        <w:ind w:right="1788"/>
        <w:jc w:val="both"/>
        <w:rPr>
          <w:sz w:val="24"/>
        </w:rPr>
      </w:pPr>
      <w:r>
        <w:rPr>
          <w:sz w:val="24"/>
        </w:rPr>
        <w:t>To receive periodic reports on the Company’s compensation programs as they affect all employees.</w:t>
      </w:r>
    </w:p>
    <w:p w14:paraId="5B1E2460" w14:textId="77777777" w:rsidR="00B90722" w:rsidRDefault="00B90722">
      <w:pPr>
        <w:pStyle w:val="BodyText"/>
      </w:pPr>
    </w:p>
    <w:p w14:paraId="2E66531D" w14:textId="77777777" w:rsidR="00B90722" w:rsidRDefault="00CB55AF">
      <w:pPr>
        <w:pStyle w:val="ListParagraph"/>
        <w:numPr>
          <w:ilvl w:val="1"/>
          <w:numId w:val="1"/>
        </w:numPr>
        <w:tabs>
          <w:tab w:val="left" w:pos="2517"/>
        </w:tabs>
        <w:ind w:left="2517" w:right="1785"/>
        <w:jc w:val="both"/>
        <w:rPr>
          <w:sz w:val="24"/>
        </w:rPr>
      </w:pPr>
      <w:r>
        <w:rPr>
          <w:sz w:val="24"/>
        </w:rPr>
        <w:t>To perform such</w:t>
      </w:r>
      <w:r>
        <w:rPr>
          <w:spacing w:val="-2"/>
          <w:sz w:val="24"/>
        </w:rPr>
        <w:t xml:space="preserve"> </w:t>
      </w:r>
      <w:r>
        <w:rPr>
          <w:sz w:val="24"/>
        </w:rPr>
        <w:t>duties and responsibilities</w:t>
      </w:r>
      <w:r>
        <w:rPr>
          <w:spacing w:val="-3"/>
          <w:sz w:val="24"/>
        </w:rPr>
        <w:t xml:space="preserve"> </w:t>
      </w:r>
      <w:r>
        <w:rPr>
          <w:sz w:val="24"/>
        </w:rPr>
        <w:t>as may be assigned to the Board or the Committee under the terms of any compensation or other employee benefit plan, including any incentive or equity-based compensation plan.</w:t>
      </w:r>
    </w:p>
    <w:p w14:paraId="268F4A04" w14:textId="77777777" w:rsidR="00B90722" w:rsidRDefault="00CB55AF">
      <w:pPr>
        <w:pStyle w:val="Heading2"/>
        <w:numPr>
          <w:ilvl w:val="0"/>
          <w:numId w:val="2"/>
        </w:numPr>
        <w:tabs>
          <w:tab w:val="left" w:pos="1077"/>
        </w:tabs>
        <w:spacing w:before="274"/>
        <w:ind w:left="1077" w:hanging="722"/>
      </w:pPr>
      <w:bookmarkStart w:id="7" w:name="V._ROLE_OF_CHIEF_EXECUTIVE_OFFICER"/>
      <w:bookmarkEnd w:id="7"/>
      <w:r>
        <w:t>ROLE</w:t>
      </w:r>
      <w:r>
        <w:rPr>
          <w:spacing w:val="-4"/>
        </w:rPr>
        <w:t xml:space="preserve"> </w:t>
      </w:r>
      <w:r>
        <w:t>OF</w:t>
      </w:r>
      <w:r>
        <w:rPr>
          <w:spacing w:val="-5"/>
        </w:rPr>
        <w:t xml:space="preserve"> </w:t>
      </w:r>
      <w:r>
        <w:t>CHIEF</w:t>
      </w:r>
      <w:r>
        <w:rPr>
          <w:spacing w:val="-4"/>
        </w:rPr>
        <w:t xml:space="preserve"> </w:t>
      </w:r>
      <w:r>
        <w:t>EXECUTIVE</w:t>
      </w:r>
      <w:r>
        <w:rPr>
          <w:spacing w:val="-12"/>
        </w:rPr>
        <w:t xml:space="preserve"> </w:t>
      </w:r>
      <w:r>
        <w:rPr>
          <w:spacing w:val="-2"/>
        </w:rPr>
        <w:t>OFFICER</w:t>
      </w:r>
    </w:p>
    <w:p w14:paraId="6217440F" w14:textId="77777777" w:rsidR="00B90722" w:rsidRDefault="00B90722">
      <w:pPr>
        <w:pStyle w:val="BodyText"/>
        <w:spacing w:before="12"/>
        <w:rPr>
          <w:b/>
        </w:rPr>
      </w:pPr>
    </w:p>
    <w:p w14:paraId="319ACDAA" w14:textId="77777777" w:rsidR="00B90722" w:rsidRDefault="00CB55AF">
      <w:pPr>
        <w:pStyle w:val="BodyText"/>
        <w:ind w:left="360" w:right="340"/>
        <w:jc w:val="both"/>
      </w:pPr>
      <w:r>
        <w:t>The Chief Executive Officer shall make, and the Committee may consider, recommendations to the Committee regarding the Company’s compensation and employee benefit plans and practices, including its executive compensation plans, its incentive-based compensation and equity-based compensation plans with respect to Named Executive Officers other than the Chief Executive Officer and the Company’s director compensation arrangements.</w:t>
      </w:r>
    </w:p>
    <w:p w14:paraId="1AD0C0E9" w14:textId="77777777" w:rsidR="00B90722" w:rsidRDefault="00B90722">
      <w:pPr>
        <w:pStyle w:val="BodyText"/>
        <w:spacing w:before="5"/>
      </w:pPr>
    </w:p>
    <w:p w14:paraId="55856F6D" w14:textId="77777777" w:rsidR="00B90722" w:rsidRDefault="00CB55AF">
      <w:pPr>
        <w:pStyle w:val="Heading2"/>
        <w:numPr>
          <w:ilvl w:val="0"/>
          <w:numId w:val="2"/>
        </w:numPr>
        <w:tabs>
          <w:tab w:val="left" w:pos="1077"/>
        </w:tabs>
        <w:ind w:left="1077" w:hanging="722"/>
      </w:pPr>
      <w:bookmarkStart w:id="8" w:name="VI._DELEGATION_OF_AUTHORITY"/>
      <w:bookmarkEnd w:id="8"/>
      <w:r>
        <w:t>DELEGATION</w:t>
      </w:r>
      <w:r>
        <w:rPr>
          <w:spacing w:val="-5"/>
        </w:rPr>
        <w:t xml:space="preserve"> </w:t>
      </w:r>
      <w:r>
        <w:t>OF</w:t>
      </w:r>
      <w:r>
        <w:rPr>
          <w:spacing w:val="-8"/>
        </w:rPr>
        <w:t xml:space="preserve"> </w:t>
      </w:r>
      <w:r>
        <w:rPr>
          <w:spacing w:val="-2"/>
        </w:rPr>
        <w:t>AUTHORITY</w:t>
      </w:r>
    </w:p>
    <w:p w14:paraId="7B109F0E" w14:textId="77777777" w:rsidR="00B90722" w:rsidRDefault="00B90722">
      <w:pPr>
        <w:pStyle w:val="BodyText"/>
        <w:spacing w:before="9"/>
        <w:rPr>
          <w:b/>
        </w:rPr>
      </w:pPr>
    </w:p>
    <w:p w14:paraId="47B2E2F5" w14:textId="77777777" w:rsidR="00B90722" w:rsidRDefault="00CB55AF">
      <w:pPr>
        <w:pStyle w:val="BodyText"/>
        <w:spacing w:before="1"/>
        <w:ind w:left="360" w:right="347"/>
        <w:jc w:val="both"/>
      </w:pPr>
      <w:r>
        <w:t>The Committee may form subcommittees for any purpose that the Committee deems appropriate and may delegate to such subcommittees such power and authority as the</w:t>
      </w:r>
    </w:p>
    <w:p w14:paraId="34B9A90C" w14:textId="77777777" w:rsidR="00B90722" w:rsidRDefault="00B90722">
      <w:pPr>
        <w:pStyle w:val="BodyText"/>
        <w:jc w:val="both"/>
        <w:sectPr w:rsidR="00B90722">
          <w:pgSz w:w="12240" w:h="15840"/>
          <w:pgMar w:top="1120" w:right="1080" w:bottom="780" w:left="1080" w:header="538" w:footer="580" w:gutter="0"/>
          <w:cols w:space="720"/>
        </w:sectPr>
      </w:pPr>
    </w:p>
    <w:p w14:paraId="5196F53E" w14:textId="77777777" w:rsidR="00B90722" w:rsidRDefault="00B90722">
      <w:pPr>
        <w:pStyle w:val="BodyText"/>
        <w:spacing w:before="1"/>
        <w:rPr>
          <w:sz w:val="7"/>
        </w:rPr>
      </w:pPr>
    </w:p>
    <w:p w14:paraId="274B3B18" w14:textId="77777777" w:rsidR="00B90722" w:rsidRDefault="00CB55AF">
      <w:pPr>
        <w:spacing w:line="20" w:lineRule="exact"/>
        <w:ind w:left="232"/>
        <w:rPr>
          <w:sz w:val="2"/>
        </w:rPr>
      </w:pPr>
      <w:r>
        <w:rPr>
          <w:noProof/>
          <w:sz w:val="2"/>
        </w:rPr>
        <mc:AlternateContent>
          <mc:Choice Requires="wpg">
            <w:drawing>
              <wp:inline distT="0" distB="0" distL="0" distR="0" wp14:anchorId="094AFA09" wp14:editId="1C66D335">
                <wp:extent cx="6110605" cy="6985"/>
                <wp:effectExtent l="9525" t="0" r="0" b="2539"/>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0605" cy="6985"/>
                          <a:chOff x="0" y="0"/>
                          <a:chExt cx="6110605" cy="6985"/>
                        </a:xfrm>
                      </wpg:grpSpPr>
                      <wps:wsp>
                        <wps:cNvPr id="28" name="Graphic 28"/>
                        <wps:cNvSpPr/>
                        <wps:spPr>
                          <a:xfrm>
                            <a:off x="0" y="3810"/>
                            <a:ext cx="2042160" cy="1270"/>
                          </a:xfrm>
                          <a:custGeom>
                            <a:avLst/>
                            <a:gdLst/>
                            <a:ahLst/>
                            <a:cxnLst/>
                            <a:rect l="l" t="t" r="r" b="b"/>
                            <a:pathLst>
                              <a:path w="2042160">
                                <a:moveTo>
                                  <a:pt x="0" y="0"/>
                                </a:moveTo>
                                <a:lnTo>
                                  <a:pt x="2042160" y="0"/>
                                </a:lnTo>
                              </a:path>
                            </a:pathLst>
                          </a:custGeom>
                          <a:ln w="6096">
                            <a:solidFill>
                              <a:srgbClr val="000000"/>
                            </a:solidFill>
                            <a:prstDash val="solid"/>
                          </a:ln>
                        </wps:spPr>
                        <wps:bodyPr wrap="square" lIns="0" tIns="0" rIns="0" bIns="0" rtlCol="0">
                          <a:prstTxWarp prst="textNoShape">
                            <a:avLst/>
                          </a:prstTxWarp>
                          <a:noAutofit/>
                        </wps:bodyPr>
                      </wps:wsp>
                      <wps:wsp>
                        <wps:cNvPr id="29" name="Graphic 29"/>
                        <wps:cNvSpPr/>
                        <wps:spPr>
                          <a:xfrm>
                            <a:off x="2033268" y="0"/>
                            <a:ext cx="6350" cy="6350"/>
                          </a:xfrm>
                          <a:custGeom>
                            <a:avLst/>
                            <a:gdLst/>
                            <a:ahLst/>
                            <a:cxnLst/>
                            <a:rect l="l" t="t" r="r" b="b"/>
                            <a:pathLst>
                              <a:path w="6350" h="6350">
                                <a:moveTo>
                                  <a:pt x="6350" y="0"/>
                                </a:moveTo>
                                <a:lnTo>
                                  <a:pt x="0" y="0"/>
                                </a:lnTo>
                                <a:lnTo>
                                  <a:pt x="0" y="6350"/>
                                </a:lnTo>
                                <a:lnTo>
                                  <a:pt x="6350" y="6350"/>
                                </a:lnTo>
                                <a:lnTo>
                                  <a:pt x="6350"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2039620" y="3810"/>
                            <a:ext cx="2036445" cy="1270"/>
                          </a:xfrm>
                          <a:custGeom>
                            <a:avLst/>
                            <a:gdLst/>
                            <a:ahLst/>
                            <a:cxnLst/>
                            <a:rect l="l" t="t" r="r" b="b"/>
                            <a:pathLst>
                              <a:path w="2036445">
                                <a:moveTo>
                                  <a:pt x="0" y="0"/>
                                </a:moveTo>
                                <a:lnTo>
                                  <a:pt x="2036445" y="0"/>
                                </a:lnTo>
                              </a:path>
                            </a:pathLst>
                          </a:custGeom>
                          <a:ln w="6096">
                            <a:solidFill>
                              <a:srgbClr val="000000"/>
                            </a:solidFill>
                            <a:prstDash val="solid"/>
                          </a:ln>
                        </wps:spPr>
                        <wps:bodyPr wrap="square" lIns="0" tIns="0" rIns="0" bIns="0" rtlCol="0">
                          <a:prstTxWarp prst="textNoShape">
                            <a:avLst/>
                          </a:prstTxWarp>
                          <a:noAutofit/>
                        </wps:bodyPr>
                      </wps:wsp>
                      <wps:wsp>
                        <wps:cNvPr id="31" name="Graphic 31"/>
                        <wps:cNvSpPr/>
                        <wps:spPr>
                          <a:xfrm>
                            <a:off x="4066551" y="0"/>
                            <a:ext cx="6350" cy="6350"/>
                          </a:xfrm>
                          <a:custGeom>
                            <a:avLst/>
                            <a:gdLst/>
                            <a:ahLst/>
                            <a:cxnLst/>
                            <a:rect l="l" t="t" r="r" b="b"/>
                            <a:pathLst>
                              <a:path w="6350" h="6350">
                                <a:moveTo>
                                  <a:pt x="6337" y="0"/>
                                </a:moveTo>
                                <a:lnTo>
                                  <a:pt x="0" y="0"/>
                                </a:lnTo>
                                <a:lnTo>
                                  <a:pt x="0" y="6350"/>
                                </a:lnTo>
                                <a:lnTo>
                                  <a:pt x="6337" y="6350"/>
                                </a:lnTo>
                                <a:lnTo>
                                  <a:pt x="6337" y="0"/>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4072890" y="3810"/>
                            <a:ext cx="2037714" cy="1270"/>
                          </a:xfrm>
                          <a:custGeom>
                            <a:avLst/>
                            <a:gdLst/>
                            <a:ahLst/>
                            <a:cxnLst/>
                            <a:rect l="l" t="t" r="r" b="b"/>
                            <a:pathLst>
                              <a:path w="2037714">
                                <a:moveTo>
                                  <a:pt x="0" y="0"/>
                                </a:moveTo>
                                <a:lnTo>
                                  <a:pt x="203771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BF238A" id="Group 27" o:spid="_x0000_s1026" style="width:481.15pt;height:.55pt;mso-position-horizontal-relative:char;mso-position-vertical-relative:line" coordsize="6110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">
                <v:shape id="Graphic 28" o:spid="_x0000_s1027" style="position:absolute;top:38;width:20421;height:12;visibility:visible;mso-wrap-style:square;v-text-anchor:top" coordsize="2042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" path="m,l2042160,e" filled="f" strokeweight=".48pt">
                  <v:path arrowok="t"/>
                </v:shape>
                <v:shape id="Graphic 29" o:spid="_x0000_s1028" style="position:absolute;left:20332;width:64;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" path="m6350,l,,,6350r6350,l6350,xe" fillcolor="black" stroked="f">
                  <v:path arrowok="t"/>
                </v:shape>
                <v:shape id="Graphic 30" o:spid="_x0000_s1029" style="position:absolute;left:20396;top:38;width:20364;height:12;visibility:visible;mso-wrap-style:square;v-text-anchor:top" coordsize="2036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" path="m,l2036445,e" filled="f" strokeweight=".48pt">
                  <v:path arrowok="t"/>
                </v:shape>
                <v:shape id="Graphic 31" o:spid="_x0000_s1030" style="position:absolute;left:40665;width:64;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" path="m6337,l,,,6350r6337,l6337,xe" fillcolor="black" stroked="f">
                  <v:path arrowok="t"/>
                </v:shape>
                <v:shape id="Graphic 32" o:spid="_x0000_s1031" style="position:absolute;left:40728;top:38;width:20378;height:12;visibility:visible;mso-wrap-style:square;v-text-anchor:top" coordsize="20377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" path="m,l2037714,e" filled="f" strokeweight=".48pt">
                  <v:path arrowok="t"/>
                </v:shape>
                <w10:anchorlock/>
              </v:group>
            </w:pict>
          </mc:Fallback>
        </mc:AlternateContent>
      </w:r>
    </w:p>
    <w:p w14:paraId="0C26CCF5" w14:textId="77777777" w:rsidR="00B90722" w:rsidRDefault="00CB55AF">
      <w:pPr>
        <w:pStyle w:val="BodyText"/>
        <w:ind w:left="360" w:right="344"/>
        <w:jc w:val="both"/>
      </w:pPr>
      <w:r>
        <w:t>Committee</w:t>
      </w:r>
      <w:r>
        <w:rPr>
          <w:spacing w:val="-5"/>
        </w:rPr>
        <w:t xml:space="preserve"> </w:t>
      </w:r>
      <w:r>
        <w:t>deems</w:t>
      </w:r>
      <w:r>
        <w:rPr>
          <w:spacing w:val="-5"/>
        </w:rPr>
        <w:t xml:space="preserve"> </w:t>
      </w:r>
      <w:r>
        <w:t>appropriate;</w:t>
      </w:r>
      <w:r>
        <w:rPr>
          <w:spacing w:val="-7"/>
        </w:rPr>
        <w:t xml:space="preserve"> </w:t>
      </w:r>
      <w:r>
        <w:t>provided,</w:t>
      </w:r>
      <w:r>
        <w:rPr>
          <w:spacing w:val="-7"/>
        </w:rPr>
        <w:t xml:space="preserve"> </w:t>
      </w:r>
      <w:r>
        <w:t>however,</w:t>
      </w:r>
      <w:r>
        <w:rPr>
          <w:spacing w:val="-5"/>
        </w:rPr>
        <w:t xml:space="preserve"> </w:t>
      </w:r>
      <w:r>
        <w:t>that</w:t>
      </w:r>
      <w:r>
        <w:rPr>
          <w:spacing w:val="-7"/>
        </w:rPr>
        <w:t xml:space="preserve"> </w:t>
      </w:r>
      <w:r>
        <w:t>no</w:t>
      </w:r>
      <w:r>
        <w:rPr>
          <w:spacing w:val="-5"/>
        </w:rPr>
        <w:t xml:space="preserve"> </w:t>
      </w:r>
      <w:r>
        <w:t>subcommittee</w:t>
      </w:r>
      <w:r>
        <w:rPr>
          <w:spacing w:val="-5"/>
        </w:rPr>
        <w:t xml:space="preserve"> </w:t>
      </w:r>
      <w:r>
        <w:t>shall</w:t>
      </w:r>
      <w:r>
        <w:rPr>
          <w:spacing w:val="-6"/>
        </w:rPr>
        <w:t xml:space="preserve"> </w:t>
      </w:r>
      <w:r>
        <w:t>consist</w:t>
      </w:r>
      <w:r>
        <w:rPr>
          <w:spacing w:val="-5"/>
        </w:rPr>
        <w:t xml:space="preserve"> </w:t>
      </w:r>
      <w:r>
        <w:t>of fewer</w:t>
      </w:r>
      <w:r>
        <w:rPr>
          <w:spacing w:val="-12"/>
        </w:rPr>
        <w:t xml:space="preserve"> </w:t>
      </w:r>
      <w:r>
        <w:t>than</w:t>
      </w:r>
      <w:r>
        <w:rPr>
          <w:spacing w:val="-11"/>
        </w:rPr>
        <w:t xml:space="preserve"> </w:t>
      </w:r>
      <w:r>
        <w:t>two</w:t>
      </w:r>
      <w:r>
        <w:rPr>
          <w:spacing w:val="-13"/>
        </w:rPr>
        <w:t xml:space="preserve"> </w:t>
      </w:r>
      <w:r>
        <w:t>members,</w:t>
      </w:r>
      <w:r>
        <w:rPr>
          <w:spacing w:val="-9"/>
        </w:rPr>
        <w:t xml:space="preserve"> </w:t>
      </w:r>
      <w:r>
        <w:t>the</w:t>
      </w:r>
      <w:r>
        <w:rPr>
          <w:spacing w:val="-8"/>
        </w:rPr>
        <w:t xml:space="preserve"> </w:t>
      </w:r>
      <w:r>
        <w:t>Committee</w:t>
      </w:r>
      <w:r>
        <w:rPr>
          <w:spacing w:val="-8"/>
        </w:rPr>
        <w:t xml:space="preserve"> </w:t>
      </w:r>
      <w:r>
        <w:t>shall</w:t>
      </w:r>
      <w:r>
        <w:rPr>
          <w:spacing w:val="-12"/>
        </w:rPr>
        <w:t xml:space="preserve"> </w:t>
      </w:r>
      <w:r>
        <w:t>not</w:t>
      </w:r>
      <w:r>
        <w:rPr>
          <w:spacing w:val="-11"/>
        </w:rPr>
        <w:t xml:space="preserve"> </w:t>
      </w:r>
      <w:r>
        <w:t>delegate</w:t>
      </w:r>
      <w:r>
        <w:rPr>
          <w:spacing w:val="-8"/>
        </w:rPr>
        <w:t xml:space="preserve"> </w:t>
      </w:r>
      <w:r>
        <w:t>to</w:t>
      </w:r>
      <w:r>
        <w:rPr>
          <w:spacing w:val="-11"/>
        </w:rPr>
        <w:t xml:space="preserve"> </w:t>
      </w:r>
      <w:r>
        <w:t>a</w:t>
      </w:r>
      <w:r>
        <w:rPr>
          <w:spacing w:val="-11"/>
        </w:rPr>
        <w:t xml:space="preserve"> </w:t>
      </w:r>
      <w:r>
        <w:t>subcommittee</w:t>
      </w:r>
      <w:r>
        <w:rPr>
          <w:spacing w:val="-11"/>
        </w:rPr>
        <w:t xml:space="preserve"> </w:t>
      </w:r>
      <w:r>
        <w:t>any</w:t>
      </w:r>
      <w:r>
        <w:rPr>
          <w:spacing w:val="-12"/>
        </w:rPr>
        <w:t xml:space="preserve"> </w:t>
      </w:r>
      <w:r>
        <w:t>power or authority required by any law, regulation or listing standard to be exercised by the Committee as a whole.</w:t>
      </w:r>
    </w:p>
    <w:p w14:paraId="4791802F" w14:textId="77777777" w:rsidR="00B90722" w:rsidRDefault="00CB55AF">
      <w:pPr>
        <w:pStyle w:val="Heading2"/>
        <w:numPr>
          <w:ilvl w:val="0"/>
          <w:numId w:val="2"/>
        </w:numPr>
        <w:tabs>
          <w:tab w:val="left" w:pos="1077"/>
        </w:tabs>
        <w:spacing w:before="268"/>
        <w:ind w:left="1077" w:hanging="722"/>
      </w:pPr>
      <w:bookmarkStart w:id="9" w:name="VII._EVALUATION_OF_THE_COMMITTEE"/>
      <w:bookmarkEnd w:id="9"/>
      <w:r>
        <w:t>EVALUATION</w:t>
      </w:r>
      <w:r>
        <w:rPr>
          <w:spacing w:val="-5"/>
        </w:rPr>
        <w:t xml:space="preserve"> </w:t>
      </w:r>
      <w:r>
        <w:t>OF</w:t>
      </w:r>
      <w:r>
        <w:rPr>
          <w:spacing w:val="-8"/>
        </w:rPr>
        <w:t xml:space="preserve"> </w:t>
      </w:r>
      <w:r>
        <w:t>THE</w:t>
      </w:r>
      <w:r>
        <w:rPr>
          <w:spacing w:val="-6"/>
        </w:rPr>
        <w:t xml:space="preserve"> </w:t>
      </w:r>
      <w:r>
        <w:rPr>
          <w:spacing w:val="-2"/>
        </w:rPr>
        <w:t>COMMITTEE</w:t>
      </w:r>
    </w:p>
    <w:p w14:paraId="33EF7938" w14:textId="77777777" w:rsidR="00B90722" w:rsidRDefault="00B90722">
      <w:pPr>
        <w:pStyle w:val="BodyText"/>
        <w:spacing w:before="9"/>
        <w:rPr>
          <w:b/>
        </w:rPr>
      </w:pPr>
    </w:p>
    <w:p w14:paraId="050A33A3" w14:textId="77777777" w:rsidR="00B90722" w:rsidRDefault="00CB55AF">
      <w:pPr>
        <w:pStyle w:val="BodyText"/>
        <w:ind w:left="357" w:right="343"/>
        <w:jc w:val="both"/>
      </w:pPr>
      <w:r>
        <w:t>The Committee shall</w:t>
      </w:r>
      <w:r>
        <w:rPr>
          <w:spacing w:val="-3"/>
        </w:rPr>
        <w:t xml:space="preserve"> </w:t>
      </w:r>
      <w:r>
        <w:t>evaluate its</w:t>
      </w:r>
      <w:r>
        <w:rPr>
          <w:spacing w:val="-3"/>
        </w:rPr>
        <w:t xml:space="preserve"> </w:t>
      </w:r>
      <w:r>
        <w:t>performance on a</w:t>
      </w:r>
      <w:r>
        <w:rPr>
          <w:spacing w:val="-2"/>
        </w:rPr>
        <w:t xml:space="preserve"> </w:t>
      </w:r>
      <w:r>
        <w:t>regular</w:t>
      </w:r>
      <w:r>
        <w:rPr>
          <w:spacing w:val="-4"/>
        </w:rPr>
        <w:t xml:space="preserve"> </w:t>
      </w:r>
      <w:r>
        <w:t>basis,</w:t>
      </w:r>
      <w:r>
        <w:rPr>
          <w:spacing w:val="-5"/>
        </w:rPr>
        <w:t xml:space="preserve"> </w:t>
      </w:r>
      <w:r>
        <w:t>but not less</w:t>
      </w:r>
      <w:r>
        <w:rPr>
          <w:spacing w:val="-3"/>
        </w:rPr>
        <w:t xml:space="preserve"> </w:t>
      </w:r>
      <w:r>
        <w:t>than</w:t>
      </w:r>
      <w:r>
        <w:rPr>
          <w:spacing w:val="-2"/>
        </w:rPr>
        <w:t xml:space="preserve"> </w:t>
      </w:r>
      <w:r>
        <w:t>once annually in accordance with NYSE rules. In conducting this review, the Committee shall evaluate</w:t>
      </w:r>
      <w:r>
        <w:rPr>
          <w:spacing w:val="-6"/>
        </w:rPr>
        <w:t xml:space="preserve"> </w:t>
      </w:r>
      <w:r>
        <w:t>whether</w:t>
      </w:r>
      <w:r>
        <w:rPr>
          <w:spacing w:val="-10"/>
        </w:rPr>
        <w:t xml:space="preserve"> </w:t>
      </w:r>
      <w:r>
        <w:t>this</w:t>
      </w:r>
      <w:r>
        <w:rPr>
          <w:spacing w:val="-9"/>
        </w:rPr>
        <w:t xml:space="preserve"> </w:t>
      </w:r>
      <w:r>
        <w:t>Charter</w:t>
      </w:r>
      <w:r>
        <w:rPr>
          <w:spacing w:val="-8"/>
        </w:rPr>
        <w:t xml:space="preserve"> </w:t>
      </w:r>
      <w:r>
        <w:t>appropriately</w:t>
      </w:r>
      <w:r>
        <w:rPr>
          <w:spacing w:val="-9"/>
        </w:rPr>
        <w:t xml:space="preserve"> </w:t>
      </w:r>
      <w:r>
        <w:t>addresses</w:t>
      </w:r>
      <w:r>
        <w:rPr>
          <w:spacing w:val="-9"/>
        </w:rPr>
        <w:t xml:space="preserve"> </w:t>
      </w:r>
      <w:r>
        <w:t>the</w:t>
      </w:r>
      <w:r>
        <w:rPr>
          <w:spacing w:val="-6"/>
        </w:rPr>
        <w:t xml:space="preserve"> </w:t>
      </w:r>
      <w:r>
        <w:t>matters</w:t>
      </w:r>
      <w:r>
        <w:rPr>
          <w:spacing w:val="-7"/>
        </w:rPr>
        <w:t xml:space="preserve"> </w:t>
      </w:r>
      <w:r>
        <w:t>that</w:t>
      </w:r>
      <w:r>
        <w:rPr>
          <w:spacing w:val="-9"/>
        </w:rPr>
        <w:t xml:space="preserve"> </w:t>
      </w:r>
      <w:r>
        <w:t>are,</w:t>
      </w:r>
      <w:r>
        <w:rPr>
          <w:spacing w:val="-9"/>
        </w:rPr>
        <w:t xml:space="preserve"> </w:t>
      </w:r>
      <w:r>
        <w:t>or</w:t>
      </w:r>
      <w:r>
        <w:rPr>
          <w:spacing w:val="-8"/>
        </w:rPr>
        <w:t xml:space="preserve"> </w:t>
      </w:r>
      <w:r>
        <w:t>should</w:t>
      </w:r>
      <w:r>
        <w:rPr>
          <w:spacing w:val="-8"/>
        </w:rPr>
        <w:t xml:space="preserve"> </w:t>
      </w:r>
      <w:r>
        <w:t>be, within its scope and shall recommend such changes as it deems necessary or appropriate. The Committee shall address all matters that the Committee considers relevant to its performance, including at least the following:</w:t>
      </w:r>
    </w:p>
    <w:p w14:paraId="736BA2F8" w14:textId="77777777" w:rsidR="00B90722" w:rsidRDefault="00B90722">
      <w:pPr>
        <w:pStyle w:val="BodyText"/>
        <w:spacing w:before="10"/>
      </w:pPr>
    </w:p>
    <w:p w14:paraId="0357EB20" w14:textId="77777777" w:rsidR="00B90722" w:rsidRDefault="00CB55AF">
      <w:pPr>
        <w:pStyle w:val="ListParagraph"/>
        <w:numPr>
          <w:ilvl w:val="1"/>
          <w:numId w:val="2"/>
        </w:numPr>
        <w:tabs>
          <w:tab w:val="left" w:pos="1800"/>
        </w:tabs>
        <w:ind w:right="1342"/>
        <w:jc w:val="left"/>
        <w:rPr>
          <w:sz w:val="24"/>
        </w:rPr>
      </w:pPr>
      <w:r>
        <w:rPr>
          <w:sz w:val="24"/>
        </w:rPr>
        <w:t>The</w:t>
      </w:r>
      <w:r>
        <w:rPr>
          <w:spacing w:val="-10"/>
          <w:sz w:val="24"/>
        </w:rPr>
        <w:t xml:space="preserve"> </w:t>
      </w:r>
      <w:r>
        <w:rPr>
          <w:sz w:val="24"/>
        </w:rPr>
        <w:t>adequacy,</w:t>
      </w:r>
      <w:r>
        <w:rPr>
          <w:spacing w:val="-13"/>
          <w:sz w:val="24"/>
        </w:rPr>
        <w:t xml:space="preserve"> </w:t>
      </w:r>
      <w:r>
        <w:rPr>
          <w:sz w:val="24"/>
        </w:rPr>
        <w:t>appropriateness</w:t>
      </w:r>
      <w:r>
        <w:rPr>
          <w:spacing w:val="-16"/>
          <w:sz w:val="24"/>
        </w:rPr>
        <w:t xml:space="preserve"> </w:t>
      </w:r>
      <w:r>
        <w:rPr>
          <w:sz w:val="24"/>
        </w:rPr>
        <w:t>and</w:t>
      </w:r>
      <w:r>
        <w:rPr>
          <w:spacing w:val="-10"/>
          <w:sz w:val="24"/>
        </w:rPr>
        <w:t xml:space="preserve"> </w:t>
      </w:r>
      <w:r>
        <w:rPr>
          <w:sz w:val="24"/>
        </w:rPr>
        <w:t>quality</w:t>
      </w:r>
      <w:r>
        <w:rPr>
          <w:spacing w:val="-11"/>
          <w:sz w:val="24"/>
        </w:rPr>
        <w:t xml:space="preserve"> </w:t>
      </w:r>
      <w:r>
        <w:rPr>
          <w:sz w:val="24"/>
        </w:rPr>
        <w:t>of</w:t>
      </w:r>
      <w:r>
        <w:rPr>
          <w:spacing w:val="-13"/>
          <w:sz w:val="24"/>
        </w:rPr>
        <w:t xml:space="preserve"> </w:t>
      </w:r>
      <w:r>
        <w:rPr>
          <w:sz w:val="24"/>
        </w:rPr>
        <w:t>the</w:t>
      </w:r>
      <w:r>
        <w:rPr>
          <w:spacing w:val="-13"/>
          <w:sz w:val="24"/>
        </w:rPr>
        <w:t xml:space="preserve"> </w:t>
      </w:r>
      <w:r>
        <w:rPr>
          <w:sz w:val="24"/>
        </w:rPr>
        <w:t>information</w:t>
      </w:r>
      <w:r>
        <w:rPr>
          <w:spacing w:val="-10"/>
          <w:sz w:val="24"/>
        </w:rPr>
        <w:t xml:space="preserve"> </w:t>
      </w:r>
      <w:r>
        <w:rPr>
          <w:sz w:val="24"/>
        </w:rPr>
        <w:t>and recommendations presented by the Committee to the Board;</w:t>
      </w:r>
    </w:p>
    <w:p w14:paraId="5EE3D4CF" w14:textId="77777777" w:rsidR="00B90722" w:rsidRDefault="00B90722">
      <w:pPr>
        <w:pStyle w:val="BodyText"/>
        <w:spacing w:before="5"/>
      </w:pPr>
    </w:p>
    <w:p w14:paraId="6567ED27" w14:textId="77777777" w:rsidR="00B90722" w:rsidRDefault="00CB55AF">
      <w:pPr>
        <w:pStyle w:val="ListParagraph"/>
        <w:numPr>
          <w:ilvl w:val="1"/>
          <w:numId w:val="2"/>
        </w:numPr>
        <w:tabs>
          <w:tab w:val="left" w:pos="1797"/>
        </w:tabs>
        <w:ind w:left="1797" w:hanging="722"/>
        <w:jc w:val="left"/>
        <w:rPr>
          <w:sz w:val="24"/>
        </w:rPr>
      </w:pPr>
      <w:r>
        <w:rPr>
          <w:sz w:val="24"/>
        </w:rPr>
        <w:t>The</w:t>
      </w:r>
      <w:r>
        <w:rPr>
          <w:spacing w:val="-9"/>
          <w:sz w:val="24"/>
        </w:rPr>
        <w:t xml:space="preserve"> </w:t>
      </w:r>
      <w:r>
        <w:rPr>
          <w:sz w:val="24"/>
        </w:rPr>
        <w:t>manner</w:t>
      </w:r>
      <w:r>
        <w:rPr>
          <w:spacing w:val="-5"/>
          <w:sz w:val="24"/>
        </w:rPr>
        <w:t xml:space="preserve"> </w:t>
      </w:r>
      <w:r>
        <w:rPr>
          <w:sz w:val="24"/>
        </w:rPr>
        <w:t>in</w:t>
      </w:r>
      <w:r>
        <w:rPr>
          <w:spacing w:val="-2"/>
          <w:sz w:val="24"/>
        </w:rPr>
        <w:t xml:space="preserve"> </w:t>
      </w:r>
      <w:r>
        <w:rPr>
          <w:sz w:val="24"/>
        </w:rPr>
        <w:t>which</w:t>
      </w:r>
      <w:r>
        <w:rPr>
          <w:spacing w:val="-3"/>
          <w:sz w:val="24"/>
        </w:rPr>
        <w:t xml:space="preserve"> </w:t>
      </w:r>
      <w:r>
        <w:rPr>
          <w:sz w:val="24"/>
        </w:rPr>
        <w:t>they</w:t>
      </w:r>
      <w:r>
        <w:rPr>
          <w:spacing w:val="-5"/>
          <w:sz w:val="24"/>
        </w:rPr>
        <w:t xml:space="preserve"> </w:t>
      </w:r>
      <w:r>
        <w:rPr>
          <w:sz w:val="24"/>
        </w:rPr>
        <w:t>were</w:t>
      </w:r>
      <w:r>
        <w:rPr>
          <w:spacing w:val="-6"/>
          <w:sz w:val="24"/>
        </w:rPr>
        <w:t xml:space="preserve"> </w:t>
      </w:r>
      <w:r>
        <w:rPr>
          <w:sz w:val="24"/>
        </w:rPr>
        <w:t>discussed</w:t>
      </w:r>
      <w:r>
        <w:rPr>
          <w:spacing w:val="-3"/>
          <w:sz w:val="24"/>
        </w:rPr>
        <w:t xml:space="preserve"> </w:t>
      </w:r>
      <w:r>
        <w:rPr>
          <w:sz w:val="24"/>
        </w:rPr>
        <w:t>or</w:t>
      </w:r>
      <w:r>
        <w:rPr>
          <w:spacing w:val="-11"/>
          <w:sz w:val="24"/>
        </w:rPr>
        <w:t xml:space="preserve"> </w:t>
      </w:r>
      <w:r>
        <w:rPr>
          <w:sz w:val="24"/>
        </w:rPr>
        <w:t>debated;</w:t>
      </w:r>
      <w:r>
        <w:rPr>
          <w:spacing w:val="-15"/>
          <w:sz w:val="24"/>
        </w:rPr>
        <w:t xml:space="preserve"> </w:t>
      </w:r>
      <w:r>
        <w:rPr>
          <w:spacing w:val="-5"/>
          <w:sz w:val="24"/>
        </w:rPr>
        <w:t>and</w:t>
      </w:r>
    </w:p>
    <w:p w14:paraId="5F01D6D8" w14:textId="77777777" w:rsidR="00B90722" w:rsidRDefault="00CB55AF">
      <w:pPr>
        <w:pStyle w:val="ListParagraph"/>
        <w:numPr>
          <w:ilvl w:val="1"/>
          <w:numId w:val="2"/>
        </w:numPr>
        <w:tabs>
          <w:tab w:val="left" w:pos="1800"/>
        </w:tabs>
        <w:spacing w:before="240"/>
        <w:ind w:right="1107"/>
        <w:rPr>
          <w:sz w:val="24"/>
        </w:rPr>
      </w:pPr>
      <w:r>
        <w:rPr>
          <w:sz w:val="24"/>
        </w:rPr>
        <w:t>Whether</w:t>
      </w:r>
      <w:r>
        <w:rPr>
          <w:spacing w:val="-4"/>
          <w:sz w:val="24"/>
        </w:rPr>
        <w:t xml:space="preserve"> </w:t>
      </w:r>
      <w:r>
        <w:rPr>
          <w:sz w:val="24"/>
        </w:rPr>
        <w:t>the</w:t>
      </w:r>
      <w:r>
        <w:rPr>
          <w:spacing w:val="-4"/>
          <w:sz w:val="24"/>
        </w:rPr>
        <w:t xml:space="preserve"> </w:t>
      </w:r>
      <w:r>
        <w:rPr>
          <w:sz w:val="24"/>
        </w:rPr>
        <w:t>number</w:t>
      </w:r>
      <w:r>
        <w:rPr>
          <w:spacing w:val="-6"/>
          <w:sz w:val="24"/>
        </w:rPr>
        <w:t xml:space="preserve"> </w:t>
      </w:r>
      <w:r>
        <w:rPr>
          <w:sz w:val="24"/>
        </w:rPr>
        <w:t>and length</w:t>
      </w:r>
      <w:r>
        <w:rPr>
          <w:spacing w:val="-2"/>
          <w:sz w:val="24"/>
        </w:rPr>
        <w:t xml:space="preserve"> </w:t>
      </w:r>
      <w:r>
        <w:rPr>
          <w:sz w:val="24"/>
        </w:rPr>
        <w:t>of</w:t>
      </w:r>
      <w:r>
        <w:rPr>
          <w:spacing w:val="-5"/>
          <w:sz w:val="24"/>
        </w:rPr>
        <w:t xml:space="preserve"> </w:t>
      </w:r>
      <w:r>
        <w:rPr>
          <w:sz w:val="24"/>
        </w:rPr>
        <w:t>meetings</w:t>
      </w:r>
      <w:r>
        <w:rPr>
          <w:spacing w:val="-8"/>
          <w:sz w:val="24"/>
        </w:rPr>
        <w:t xml:space="preserve"> </w:t>
      </w:r>
      <w:r>
        <w:rPr>
          <w:sz w:val="24"/>
        </w:rPr>
        <w:t>of</w:t>
      </w:r>
      <w:r>
        <w:rPr>
          <w:spacing w:val="-3"/>
          <w:sz w:val="24"/>
        </w:rPr>
        <w:t xml:space="preserve"> </w:t>
      </w:r>
      <w:r>
        <w:rPr>
          <w:sz w:val="24"/>
        </w:rPr>
        <w:t>the</w:t>
      </w:r>
      <w:r>
        <w:rPr>
          <w:spacing w:val="-2"/>
          <w:sz w:val="24"/>
        </w:rPr>
        <w:t xml:space="preserve"> </w:t>
      </w:r>
      <w:r>
        <w:rPr>
          <w:sz w:val="24"/>
        </w:rPr>
        <w:t>Committee</w:t>
      </w:r>
      <w:r>
        <w:rPr>
          <w:spacing w:val="-2"/>
          <w:sz w:val="24"/>
        </w:rPr>
        <w:t xml:space="preserve"> </w:t>
      </w:r>
      <w:r>
        <w:rPr>
          <w:sz w:val="24"/>
        </w:rPr>
        <w:t>were adequate for the Committee to complete its work in a thorough and thoughtful manner.</w:t>
      </w:r>
    </w:p>
    <w:p w14:paraId="649C08F7" w14:textId="77777777" w:rsidR="00B90722" w:rsidRDefault="00B90722">
      <w:pPr>
        <w:pStyle w:val="BodyText"/>
        <w:spacing w:before="9"/>
      </w:pPr>
    </w:p>
    <w:p w14:paraId="5110C62B" w14:textId="77777777" w:rsidR="00B90722" w:rsidRDefault="00CB55AF">
      <w:pPr>
        <w:pStyle w:val="BodyText"/>
        <w:spacing w:before="1"/>
        <w:ind w:left="360" w:right="342"/>
        <w:jc w:val="both"/>
      </w:pPr>
      <w:r>
        <w:t>The Committee shall deliver to the Company’s Corporate Governance and Nominating Committee and thereafter to the Board a report, which may be oral, setting forth the results</w:t>
      </w:r>
      <w:r>
        <w:rPr>
          <w:spacing w:val="-17"/>
        </w:rPr>
        <w:t xml:space="preserve"> </w:t>
      </w:r>
      <w:r>
        <w:t>of</w:t>
      </w:r>
      <w:r>
        <w:rPr>
          <w:spacing w:val="-16"/>
        </w:rPr>
        <w:t xml:space="preserve"> </w:t>
      </w:r>
      <w:r>
        <w:t>its</w:t>
      </w:r>
      <w:r>
        <w:rPr>
          <w:spacing w:val="-16"/>
        </w:rPr>
        <w:t xml:space="preserve"> </w:t>
      </w:r>
      <w:r>
        <w:t>evaluation,</w:t>
      </w:r>
      <w:r>
        <w:rPr>
          <w:spacing w:val="-15"/>
        </w:rPr>
        <w:t xml:space="preserve"> </w:t>
      </w:r>
      <w:r>
        <w:t>including</w:t>
      </w:r>
      <w:r>
        <w:rPr>
          <w:spacing w:val="-16"/>
        </w:rPr>
        <w:t xml:space="preserve"> </w:t>
      </w:r>
      <w:r>
        <w:t>any</w:t>
      </w:r>
      <w:r>
        <w:rPr>
          <w:spacing w:val="-15"/>
        </w:rPr>
        <w:t xml:space="preserve"> </w:t>
      </w:r>
      <w:r>
        <w:t>recommended</w:t>
      </w:r>
      <w:r>
        <w:rPr>
          <w:spacing w:val="-16"/>
        </w:rPr>
        <w:t xml:space="preserve"> </w:t>
      </w:r>
      <w:r>
        <w:t>amendments</w:t>
      </w:r>
      <w:r>
        <w:rPr>
          <w:spacing w:val="-17"/>
        </w:rPr>
        <w:t xml:space="preserve"> </w:t>
      </w:r>
      <w:r>
        <w:t>to</w:t>
      </w:r>
      <w:r>
        <w:rPr>
          <w:spacing w:val="-16"/>
        </w:rPr>
        <w:t xml:space="preserve"> </w:t>
      </w:r>
      <w:r>
        <w:t>this</w:t>
      </w:r>
      <w:r>
        <w:rPr>
          <w:spacing w:val="-15"/>
        </w:rPr>
        <w:t xml:space="preserve"> </w:t>
      </w:r>
      <w:r>
        <w:t>Charter</w:t>
      </w:r>
      <w:r>
        <w:rPr>
          <w:spacing w:val="-17"/>
        </w:rPr>
        <w:t xml:space="preserve"> </w:t>
      </w:r>
      <w:r>
        <w:t>and</w:t>
      </w:r>
      <w:r>
        <w:rPr>
          <w:spacing w:val="-16"/>
        </w:rPr>
        <w:t xml:space="preserve"> </w:t>
      </w:r>
      <w:r>
        <w:t>any recommended changes to the Company’s or the Board’s policies or procedures.</w:t>
      </w:r>
    </w:p>
    <w:p w14:paraId="0B8F42AE" w14:textId="77777777" w:rsidR="00B90722" w:rsidRDefault="00B90722">
      <w:pPr>
        <w:pStyle w:val="BodyText"/>
        <w:spacing w:before="55"/>
      </w:pPr>
    </w:p>
    <w:p w14:paraId="11FDC5A3" w14:textId="77777777" w:rsidR="00B90722" w:rsidRDefault="00CB55AF">
      <w:pPr>
        <w:pStyle w:val="Heading2"/>
        <w:numPr>
          <w:ilvl w:val="0"/>
          <w:numId w:val="2"/>
        </w:numPr>
        <w:tabs>
          <w:tab w:val="left" w:pos="1077"/>
        </w:tabs>
        <w:ind w:left="1077" w:hanging="722"/>
      </w:pPr>
      <w:bookmarkStart w:id="10" w:name="VIII._OUTSIDE_ADVISERS"/>
      <w:bookmarkEnd w:id="10"/>
      <w:r>
        <w:t>OUTSIDE</w:t>
      </w:r>
      <w:r>
        <w:rPr>
          <w:spacing w:val="-4"/>
        </w:rPr>
        <w:t xml:space="preserve"> </w:t>
      </w:r>
      <w:r>
        <w:rPr>
          <w:spacing w:val="-2"/>
        </w:rPr>
        <w:t>ADVISERS</w:t>
      </w:r>
    </w:p>
    <w:p w14:paraId="4F93A913" w14:textId="77777777" w:rsidR="00B90722" w:rsidRDefault="00B90722">
      <w:pPr>
        <w:pStyle w:val="BodyText"/>
        <w:spacing w:before="12"/>
        <w:rPr>
          <w:b/>
        </w:rPr>
      </w:pPr>
    </w:p>
    <w:p w14:paraId="6ECA13D8" w14:textId="77777777" w:rsidR="00B90722" w:rsidRDefault="00CB55AF">
      <w:pPr>
        <w:pStyle w:val="BodyText"/>
        <w:ind w:left="360" w:right="338"/>
        <w:jc w:val="both"/>
      </w:pPr>
      <w:r>
        <w:t>The Committee may conduct or authorize investigations into or studies of matters within the Committee’s scope of responsibilities and may, in its sole discretion, retain or obtain the advice of a compensation consultant, legal counsel or other adviser. The Committee shall</w:t>
      </w:r>
      <w:r>
        <w:rPr>
          <w:spacing w:val="-11"/>
        </w:rPr>
        <w:t xml:space="preserve"> </w:t>
      </w:r>
      <w:r>
        <w:t>be</w:t>
      </w:r>
      <w:r>
        <w:rPr>
          <w:spacing w:val="-12"/>
        </w:rPr>
        <w:t xml:space="preserve"> </w:t>
      </w:r>
      <w:r>
        <w:t>directly</w:t>
      </w:r>
      <w:r>
        <w:rPr>
          <w:spacing w:val="-10"/>
        </w:rPr>
        <w:t xml:space="preserve"> </w:t>
      </w:r>
      <w:r>
        <w:t>responsible</w:t>
      </w:r>
      <w:r>
        <w:rPr>
          <w:spacing w:val="-9"/>
        </w:rPr>
        <w:t xml:space="preserve"> </w:t>
      </w:r>
      <w:r>
        <w:t>for</w:t>
      </w:r>
      <w:r>
        <w:rPr>
          <w:spacing w:val="-11"/>
        </w:rPr>
        <w:t xml:space="preserve"> </w:t>
      </w:r>
      <w:r>
        <w:t>the</w:t>
      </w:r>
      <w:r>
        <w:rPr>
          <w:spacing w:val="-9"/>
        </w:rPr>
        <w:t xml:space="preserve"> </w:t>
      </w:r>
      <w:r>
        <w:t>appointment,</w:t>
      </w:r>
      <w:r>
        <w:rPr>
          <w:spacing w:val="-10"/>
        </w:rPr>
        <w:t xml:space="preserve"> </w:t>
      </w:r>
      <w:r>
        <w:t>compensation</w:t>
      </w:r>
      <w:r>
        <w:rPr>
          <w:spacing w:val="-9"/>
        </w:rPr>
        <w:t xml:space="preserve"> </w:t>
      </w:r>
      <w:r>
        <w:t>and</w:t>
      </w:r>
      <w:r>
        <w:rPr>
          <w:spacing w:val="-12"/>
        </w:rPr>
        <w:t xml:space="preserve"> </w:t>
      </w:r>
      <w:r>
        <w:t>oversight</w:t>
      </w:r>
      <w:r>
        <w:rPr>
          <w:spacing w:val="-12"/>
        </w:rPr>
        <w:t xml:space="preserve"> </w:t>
      </w:r>
      <w:r>
        <w:t>of</w:t>
      </w:r>
      <w:r>
        <w:rPr>
          <w:spacing w:val="-12"/>
        </w:rPr>
        <w:t xml:space="preserve"> </w:t>
      </w:r>
      <w:r>
        <w:t>the</w:t>
      </w:r>
      <w:r>
        <w:rPr>
          <w:spacing w:val="-9"/>
        </w:rPr>
        <w:t xml:space="preserve"> </w:t>
      </w:r>
      <w:r>
        <w:t>work of any compensation consultant, legal counsel or other adviser retained by the Committee,</w:t>
      </w:r>
      <w:r>
        <w:rPr>
          <w:spacing w:val="-10"/>
        </w:rPr>
        <w:t xml:space="preserve"> </w:t>
      </w:r>
      <w:r>
        <w:t>and</w:t>
      </w:r>
      <w:r>
        <w:rPr>
          <w:spacing w:val="-12"/>
        </w:rPr>
        <w:t xml:space="preserve"> </w:t>
      </w:r>
      <w:r>
        <w:t>the</w:t>
      </w:r>
      <w:r>
        <w:rPr>
          <w:spacing w:val="-9"/>
        </w:rPr>
        <w:t xml:space="preserve"> </w:t>
      </w:r>
      <w:r>
        <w:t>Company</w:t>
      </w:r>
      <w:r>
        <w:rPr>
          <w:spacing w:val="-10"/>
        </w:rPr>
        <w:t xml:space="preserve"> </w:t>
      </w:r>
      <w:r>
        <w:t>shall</w:t>
      </w:r>
      <w:r>
        <w:rPr>
          <w:spacing w:val="-11"/>
        </w:rPr>
        <w:t xml:space="preserve"> </w:t>
      </w:r>
      <w:r>
        <w:t>provide</w:t>
      </w:r>
      <w:r>
        <w:rPr>
          <w:spacing w:val="-12"/>
        </w:rPr>
        <w:t xml:space="preserve"> </w:t>
      </w:r>
      <w:r>
        <w:t>for</w:t>
      </w:r>
      <w:r>
        <w:rPr>
          <w:spacing w:val="-11"/>
        </w:rPr>
        <w:t xml:space="preserve"> </w:t>
      </w:r>
      <w:r>
        <w:t>appropriate</w:t>
      </w:r>
      <w:r>
        <w:rPr>
          <w:spacing w:val="-9"/>
        </w:rPr>
        <w:t xml:space="preserve"> </w:t>
      </w:r>
      <w:r>
        <w:t>funding,</w:t>
      </w:r>
      <w:r>
        <w:rPr>
          <w:spacing w:val="-12"/>
        </w:rPr>
        <w:t xml:space="preserve"> </w:t>
      </w:r>
      <w:r>
        <w:t>as</w:t>
      </w:r>
      <w:r>
        <w:rPr>
          <w:spacing w:val="-10"/>
        </w:rPr>
        <w:t xml:space="preserve"> </w:t>
      </w:r>
      <w:r>
        <w:t>determined</w:t>
      </w:r>
      <w:r>
        <w:rPr>
          <w:spacing w:val="-12"/>
        </w:rPr>
        <w:t xml:space="preserve"> </w:t>
      </w:r>
      <w:r>
        <w:t>by</w:t>
      </w:r>
      <w:r>
        <w:rPr>
          <w:spacing w:val="-10"/>
        </w:rPr>
        <w:t xml:space="preserve"> </w:t>
      </w:r>
      <w:r>
        <w:t>the Committee, for payment of compensation to any such compensation consultant, legal counsel or other adviser retained by the Committee. The Committee may select a compensation consultant, legal counsel or other adviser to the Committee only after taking into consideration all factors relevant to that person’s independence from management, including the following:</w:t>
      </w:r>
    </w:p>
    <w:p w14:paraId="59682C6B" w14:textId="77777777" w:rsidR="00B90722" w:rsidRDefault="00B90722">
      <w:pPr>
        <w:pStyle w:val="BodyText"/>
        <w:spacing w:before="7"/>
      </w:pPr>
    </w:p>
    <w:p w14:paraId="0C7CF4E4" w14:textId="77777777" w:rsidR="00B90722" w:rsidRDefault="00CB55AF">
      <w:pPr>
        <w:pStyle w:val="ListParagraph"/>
        <w:numPr>
          <w:ilvl w:val="1"/>
          <w:numId w:val="2"/>
        </w:numPr>
        <w:tabs>
          <w:tab w:val="left" w:pos="1800"/>
        </w:tabs>
        <w:spacing w:line="237" w:lineRule="auto"/>
        <w:ind w:right="1061"/>
        <w:rPr>
          <w:sz w:val="24"/>
        </w:rPr>
      </w:pPr>
      <w:r>
        <w:rPr>
          <w:sz w:val="24"/>
        </w:rPr>
        <w:t xml:space="preserve">The provision of other services to the Company by the person that employs the compensation consultant, legal counsel or other </w:t>
      </w:r>
      <w:r>
        <w:rPr>
          <w:spacing w:val="-2"/>
          <w:sz w:val="24"/>
        </w:rPr>
        <w:t>adviser;</w:t>
      </w:r>
    </w:p>
    <w:p w14:paraId="30CB9783" w14:textId="77777777" w:rsidR="00B90722" w:rsidRDefault="00B90722">
      <w:pPr>
        <w:pStyle w:val="BodyText"/>
        <w:spacing w:before="9"/>
      </w:pPr>
    </w:p>
    <w:p w14:paraId="0D803769" w14:textId="77777777" w:rsidR="00B90722" w:rsidRDefault="00CB55AF">
      <w:pPr>
        <w:pStyle w:val="ListParagraph"/>
        <w:numPr>
          <w:ilvl w:val="1"/>
          <w:numId w:val="2"/>
        </w:numPr>
        <w:tabs>
          <w:tab w:val="left" w:pos="1800"/>
        </w:tabs>
        <w:ind w:right="1061"/>
        <w:rPr>
          <w:sz w:val="24"/>
        </w:rPr>
      </w:pPr>
      <w:r>
        <w:rPr>
          <w:sz w:val="24"/>
        </w:rPr>
        <w:t>The amount of fees received from the Company by the person that employs the compensation consultant, legal counsel or other adviser,</w:t>
      </w:r>
      <w:r>
        <w:rPr>
          <w:spacing w:val="40"/>
          <w:sz w:val="24"/>
        </w:rPr>
        <w:t xml:space="preserve"> </w:t>
      </w:r>
      <w:r>
        <w:rPr>
          <w:sz w:val="24"/>
        </w:rPr>
        <w:t>as</w:t>
      </w:r>
      <w:r>
        <w:rPr>
          <w:spacing w:val="40"/>
          <w:sz w:val="24"/>
        </w:rPr>
        <w:t xml:space="preserve"> </w:t>
      </w:r>
      <w:r>
        <w:rPr>
          <w:sz w:val="24"/>
        </w:rPr>
        <w:t>a</w:t>
      </w:r>
      <w:r>
        <w:rPr>
          <w:spacing w:val="40"/>
          <w:sz w:val="24"/>
        </w:rPr>
        <w:t xml:space="preserve"> </w:t>
      </w:r>
      <w:r>
        <w:rPr>
          <w:sz w:val="24"/>
        </w:rPr>
        <w:t>percentage</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total</w:t>
      </w:r>
      <w:r>
        <w:rPr>
          <w:spacing w:val="40"/>
          <w:sz w:val="24"/>
        </w:rPr>
        <w:t xml:space="preserve"> </w:t>
      </w:r>
      <w:r>
        <w:rPr>
          <w:sz w:val="24"/>
        </w:rPr>
        <w:t>revenue</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person</w:t>
      </w:r>
      <w:r>
        <w:rPr>
          <w:spacing w:val="40"/>
          <w:sz w:val="24"/>
        </w:rPr>
        <w:t xml:space="preserve"> </w:t>
      </w:r>
      <w:r>
        <w:rPr>
          <w:sz w:val="24"/>
        </w:rPr>
        <w:t>that</w:t>
      </w:r>
    </w:p>
    <w:p w14:paraId="0ADA812D" w14:textId="77777777" w:rsidR="00B90722" w:rsidRDefault="00B90722">
      <w:pPr>
        <w:pStyle w:val="ListParagraph"/>
        <w:rPr>
          <w:sz w:val="24"/>
        </w:rPr>
        <w:sectPr w:rsidR="00B90722">
          <w:pgSz w:w="12240" w:h="15840"/>
          <w:pgMar w:top="1120" w:right="1080" w:bottom="780" w:left="1080" w:header="538" w:footer="580" w:gutter="0"/>
          <w:cols w:space="720"/>
        </w:sectPr>
      </w:pPr>
    </w:p>
    <w:p w14:paraId="7B9A6081" w14:textId="77777777" w:rsidR="00B90722" w:rsidRDefault="00B90722">
      <w:pPr>
        <w:pStyle w:val="BodyText"/>
        <w:spacing w:before="1"/>
        <w:rPr>
          <w:sz w:val="7"/>
        </w:rPr>
      </w:pPr>
    </w:p>
    <w:p w14:paraId="6C7527CD" w14:textId="77777777" w:rsidR="00B90722" w:rsidRDefault="00CB55AF">
      <w:pPr>
        <w:spacing w:line="20" w:lineRule="exact"/>
        <w:ind w:left="232"/>
        <w:rPr>
          <w:sz w:val="2"/>
        </w:rPr>
      </w:pPr>
      <w:r>
        <w:rPr>
          <w:noProof/>
          <w:sz w:val="2"/>
        </w:rPr>
        <mc:AlternateContent>
          <mc:Choice Requires="wpg">
            <w:drawing>
              <wp:inline distT="0" distB="0" distL="0" distR="0" wp14:anchorId="2FC16AFA" wp14:editId="2A31C0AE">
                <wp:extent cx="6110605" cy="6985"/>
                <wp:effectExtent l="9525" t="0" r="0" b="2539"/>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0605" cy="6985"/>
                          <a:chOff x="0" y="0"/>
                          <a:chExt cx="6110605" cy="6985"/>
                        </a:xfrm>
                      </wpg:grpSpPr>
                      <wps:wsp>
                        <wps:cNvPr id="34" name="Graphic 34"/>
                        <wps:cNvSpPr/>
                        <wps:spPr>
                          <a:xfrm>
                            <a:off x="0" y="3810"/>
                            <a:ext cx="2042160" cy="1270"/>
                          </a:xfrm>
                          <a:custGeom>
                            <a:avLst/>
                            <a:gdLst/>
                            <a:ahLst/>
                            <a:cxnLst/>
                            <a:rect l="l" t="t" r="r" b="b"/>
                            <a:pathLst>
                              <a:path w="2042160">
                                <a:moveTo>
                                  <a:pt x="0" y="0"/>
                                </a:moveTo>
                                <a:lnTo>
                                  <a:pt x="2042160" y="0"/>
                                </a:lnTo>
                              </a:path>
                            </a:pathLst>
                          </a:custGeom>
                          <a:ln w="6096">
                            <a:solidFill>
                              <a:srgbClr val="000000"/>
                            </a:solidFill>
                            <a:prstDash val="solid"/>
                          </a:ln>
                        </wps:spPr>
                        <wps:bodyPr wrap="square" lIns="0" tIns="0" rIns="0" bIns="0" rtlCol="0">
                          <a:prstTxWarp prst="textNoShape">
                            <a:avLst/>
                          </a:prstTxWarp>
                          <a:noAutofit/>
                        </wps:bodyPr>
                      </wps:wsp>
                      <wps:wsp>
                        <wps:cNvPr id="35" name="Graphic 35"/>
                        <wps:cNvSpPr/>
                        <wps:spPr>
                          <a:xfrm>
                            <a:off x="2033268" y="0"/>
                            <a:ext cx="6350" cy="6350"/>
                          </a:xfrm>
                          <a:custGeom>
                            <a:avLst/>
                            <a:gdLst/>
                            <a:ahLst/>
                            <a:cxnLst/>
                            <a:rect l="l" t="t" r="r" b="b"/>
                            <a:pathLst>
                              <a:path w="6350" h="6350">
                                <a:moveTo>
                                  <a:pt x="6350" y="0"/>
                                </a:moveTo>
                                <a:lnTo>
                                  <a:pt x="0" y="0"/>
                                </a:lnTo>
                                <a:lnTo>
                                  <a:pt x="0" y="6350"/>
                                </a:lnTo>
                                <a:lnTo>
                                  <a:pt x="6350" y="6350"/>
                                </a:lnTo>
                                <a:lnTo>
                                  <a:pt x="6350" y="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2039620" y="3810"/>
                            <a:ext cx="2036445" cy="1270"/>
                          </a:xfrm>
                          <a:custGeom>
                            <a:avLst/>
                            <a:gdLst/>
                            <a:ahLst/>
                            <a:cxnLst/>
                            <a:rect l="l" t="t" r="r" b="b"/>
                            <a:pathLst>
                              <a:path w="2036445">
                                <a:moveTo>
                                  <a:pt x="0" y="0"/>
                                </a:moveTo>
                                <a:lnTo>
                                  <a:pt x="2036445" y="0"/>
                                </a:lnTo>
                              </a:path>
                            </a:pathLst>
                          </a:custGeom>
                          <a:ln w="6096">
                            <a:solidFill>
                              <a:srgbClr val="000000"/>
                            </a:solidFill>
                            <a:prstDash val="solid"/>
                          </a:ln>
                        </wps:spPr>
                        <wps:bodyPr wrap="square" lIns="0" tIns="0" rIns="0" bIns="0" rtlCol="0">
                          <a:prstTxWarp prst="textNoShape">
                            <a:avLst/>
                          </a:prstTxWarp>
                          <a:noAutofit/>
                        </wps:bodyPr>
                      </wps:wsp>
                      <wps:wsp>
                        <wps:cNvPr id="37" name="Graphic 37"/>
                        <wps:cNvSpPr/>
                        <wps:spPr>
                          <a:xfrm>
                            <a:off x="4066551" y="0"/>
                            <a:ext cx="6350" cy="6350"/>
                          </a:xfrm>
                          <a:custGeom>
                            <a:avLst/>
                            <a:gdLst/>
                            <a:ahLst/>
                            <a:cxnLst/>
                            <a:rect l="l" t="t" r="r" b="b"/>
                            <a:pathLst>
                              <a:path w="6350" h="6350">
                                <a:moveTo>
                                  <a:pt x="6337" y="0"/>
                                </a:moveTo>
                                <a:lnTo>
                                  <a:pt x="0" y="0"/>
                                </a:lnTo>
                                <a:lnTo>
                                  <a:pt x="0" y="6350"/>
                                </a:lnTo>
                                <a:lnTo>
                                  <a:pt x="6337" y="6350"/>
                                </a:lnTo>
                                <a:lnTo>
                                  <a:pt x="6337" y="0"/>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4072890" y="3810"/>
                            <a:ext cx="2037714" cy="1270"/>
                          </a:xfrm>
                          <a:custGeom>
                            <a:avLst/>
                            <a:gdLst/>
                            <a:ahLst/>
                            <a:cxnLst/>
                            <a:rect l="l" t="t" r="r" b="b"/>
                            <a:pathLst>
                              <a:path w="2037714">
                                <a:moveTo>
                                  <a:pt x="0" y="0"/>
                                </a:moveTo>
                                <a:lnTo>
                                  <a:pt x="203771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8CA72EA" id="Group 33" o:spid="_x0000_s1026" style="width:481.15pt;height:.55pt;mso-position-horizontal-relative:char;mso-position-vertical-relative:line" coordsize="6110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">
                <v:shape id="Graphic 34" o:spid="_x0000_s1027" style="position:absolute;top:38;width:20421;height:12;visibility:visible;mso-wrap-style:square;v-text-anchor:top" coordsize="2042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" path="m,l2042160,e" filled="f" strokeweight=".48pt">
                  <v:path arrowok="t"/>
                </v:shape>
                <v:shape id="Graphic 35" o:spid="_x0000_s1028" style="position:absolute;left:20332;width:64;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" path="m6350,l,,,6350r6350,l6350,xe" fillcolor="black" stroked="f">
                  <v:path arrowok="t"/>
                </v:shape>
                <v:shape id="Graphic 36" o:spid="_x0000_s1029" style="position:absolute;left:20396;top:38;width:20364;height:12;visibility:visible;mso-wrap-style:square;v-text-anchor:top" coordsize="2036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" path="m,l2036445,e" filled="f" strokeweight=".48pt">
                  <v:path arrowok="t"/>
                </v:shape>
                <v:shape id="Graphic 37" o:spid="_x0000_s1030" style="position:absolute;left:40665;width:64;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" path="m6337,l,,,6350r6337,l6337,xe" fillcolor="black" stroked="f">
                  <v:path arrowok="t"/>
                </v:shape>
                <v:shape id="Graphic 38" o:spid="_x0000_s1031" style="position:absolute;left:40728;top:38;width:20378;height:12;visibility:visible;mso-wrap-style:square;v-text-anchor:top" coordsize="20377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" path="m,l2037714,e" filled="f" strokeweight=".48pt">
                  <v:path arrowok="t"/>
                </v:shape>
                <w10:anchorlock/>
              </v:group>
            </w:pict>
          </mc:Fallback>
        </mc:AlternateContent>
      </w:r>
    </w:p>
    <w:p w14:paraId="6584D5E3" w14:textId="77777777" w:rsidR="00B90722" w:rsidRDefault="00CB55AF">
      <w:pPr>
        <w:pStyle w:val="BodyText"/>
        <w:ind w:left="1799" w:right="855"/>
      </w:pPr>
      <w:r>
        <w:t>employs</w:t>
      </w:r>
      <w:r>
        <w:rPr>
          <w:spacing w:val="40"/>
        </w:rPr>
        <w:t xml:space="preserve"> </w:t>
      </w:r>
      <w:r>
        <w:t>the</w:t>
      </w:r>
      <w:r>
        <w:rPr>
          <w:spacing w:val="40"/>
        </w:rPr>
        <w:t xml:space="preserve"> </w:t>
      </w:r>
      <w:r>
        <w:t>compensation</w:t>
      </w:r>
      <w:r>
        <w:rPr>
          <w:spacing w:val="40"/>
        </w:rPr>
        <w:t xml:space="preserve"> </w:t>
      </w:r>
      <w:r>
        <w:t>consultant,</w:t>
      </w:r>
      <w:r>
        <w:rPr>
          <w:spacing w:val="40"/>
        </w:rPr>
        <w:t xml:space="preserve"> </w:t>
      </w:r>
      <w:r>
        <w:t>legal</w:t>
      </w:r>
      <w:r>
        <w:rPr>
          <w:spacing w:val="40"/>
        </w:rPr>
        <w:t xml:space="preserve"> </w:t>
      </w:r>
      <w:r>
        <w:t>counsel</w:t>
      </w:r>
      <w:r>
        <w:rPr>
          <w:spacing w:val="40"/>
        </w:rPr>
        <w:t xml:space="preserve"> </w:t>
      </w:r>
      <w:r>
        <w:t>or</w:t>
      </w:r>
      <w:r>
        <w:rPr>
          <w:spacing w:val="40"/>
        </w:rPr>
        <w:t xml:space="preserve"> </w:t>
      </w:r>
      <w:r>
        <w:t>other</w:t>
      </w:r>
      <w:r>
        <w:rPr>
          <w:spacing w:val="40"/>
        </w:rPr>
        <w:t xml:space="preserve"> </w:t>
      </w:r>
      <w:r>
        <w:rPr>
          <w:spacing w:val="-2"/>
        </w:rPr>
        <w:t>adviser;</w:t>
      </w:r>
    </w:p>
    <w:p w14:paraId="340E4D64" w14:textId="77777777" w:rsidR="00B90722" w:rsidRDefault="00CB55AF">
      <w:pPr>
        <w:pStyle w:val="ListParagraph"/>
        <w:numPr>
          <w:ilvl w:val="1"/>
          <w:numId w:val="2"/>
        </w:numPr>
        <w:tabs>
          <w:tab w:val="left" w:pos="1800"/>
        </w:tabs>
        <w:spacing w:before="270"/>
        <w:ind w:right="1061"/>
        <w:rPr>
          <w:sz w:val="24"/>
        </w:rPr>
      </w:pPr>
      <w:r>
        <w:rPr>
          <w:sz w:val="24"/>
        </w:rPr>
        <w:t>The policies and procedures of the person that employs the compensation consultant, legal counsel or other adviser that are designed to prevent conflicts of interest;</w:t>
      </w:r>
    </w:p>
    <w:p w14:paraId="23BBCCB2" w14:textId="77777777" w:rsidR="00B90722" w:rsidRDefault="00B90722">
      <w:pPr>
        <w:pStyle w:val="BodyText"/>
        <w:spacing w:before="7"/>
      </w:pPr>
    </w:p>
    <w:p w14:paraId="76A89A8F" w14:textId="77777777" w:rsidR="00B90722" w:rsidRDefault="00CB55AF">
      <w:pPr>
        <w:pStyle w:val="ListParagraph"/>
        <w:numPr>
          <w:ilvl w:val="1"/>
          <w:numId w:val="2"/>
        </w:numPr>
        <w:tabs>
          <w:tab w:val="left" w:pos="1800"/>
        </w:tabs>
        <w:ind w:right="1065"/>
        <w:rPr>
          <w:sz w:val="24"/>
        </w:rPr>
      </w:pPr>
      <w:r>
        <w:rPr>
          <w:sz w:val="24"/>
        </w:rPr>
        <w:t xml:space="preserve">Any business or personal relationship of the compensation consultant, legal counsel or other adviser with a member of the </w:t>
      </w:r>
      <w:r>
        <w:rPr>
          <w:spacing w:val="-2"/>
          <w:sz w:val="24"/>
        </w:rPr>
        <w:t>Committee;</w:t>
      </w:r>
    </w:p>
    <w:p w14:paraId="3D3E4E3F" w14:textId="77777777" w:rsidR="00B90722" w:rsidRDefault="00B90722">
      <w:pPr>
        <w:pStyle w:val="BodyText"/>
        <w:spacing w:before="10"/>
      </w:pPr>
    </w:p>
    <w:p w14:paraId="1A4C88C0" w14:textId="77777777" w:rsidR="00B90722" w:rsidRDefault="00CB55AF">
      <w:pPr>
        <w:pStyle w:val="ListParagraph"/>
        <w:numPr>
          <w:ilvl w:val="1"/>
          <w:numId w:val="2"/>
        </w:numPr>
        <w:tabs>
          <w:tab w:val="left" w:pos="1800"/>
        </w:tabs>
        <w:ind w:right="1070"/>
        <w:rPr>
          <w:sz w:val="24"/>
        </w:rPr>
      </w:pPr>
      <w:r>
        <w:rPr>
          <w:sz w:val="24"/>
        </w:rPr>
        <w:t>Any stock of the Company owned by the compensation consultant, legal counsel or other adviser; and</w:t>
      </w:r>
    </w:p>
    <w:p w14:paraId="0526FAA1" w14:textId="77777777" w:rsidR="00B90722" w:rsidRDefault="00B90722">
      <w:pPr>
        <w:pStyle w:val="BodyText"/>
        <w:spacing w:before="7"/>
      </w:pPr>
    </w:p>
    <w:p w14:paraId="4369B3E7" w14:textId="77777777" w:rsidR="00B90722" w:rsidRDefault="00CB55AF">
      <w:pPr>
        <w:pStyle w:val="ListParagraph"/>
        <w:numPr>
          <w:ilvl w:val="1"/>
          <w:numId w:val="2"/>
        </w:numPr>
        <w:tabs>
          <w:tab w:val="left" w:pos="1800"/>
        </w:tabs>
        <w:ind w:right="1065"/>
        <w:rPr>
          <w:sz w:val="24"/>
        </w:rPr>
      </w:pPr>
      <w:r>
        <w:rPr>
          <w:sz w:val="24"/>
        </w:rPr>
        <w:t>Any business or personal relationship of the compensation consultant,</w:t>
      </w:r>
      <w:r>
        <w:rPr>
          <w:spacing w:val="-4"/>
          <w:sz w:val="24"/>
        </w:rPr>
        <w:t xml:space="preserve"> </w:t>
      </w:r>
      <w:r>
        <w:rPr>
          <w:sz w:val="24"/>
        </w:rPr>
        <w:t>legal</w:t>
      </w:r>
      <w:r>
        <w:rPr>
          <w:spacing w:val="-2"/>
          <w:sz w:val="24"/>
        </w:rPr>
        <w:t xml:space="preserve"> </w:t>
      </w:r>
      <w:r>
        <w:rPr>
          <w:sz w:val="24"/>
        </w:rPr>
        <w:t>counsel,</w:t>
      </w:r>
      <w:r>
        <w:rPr>
          <w:spacing w:val="-1"/>
          <w:sz w:val="24"/>
        </w:rPr>
        <w:t xml:space="preserve"> </w:t>
      </w:r>
      <w:r>
        <w:rPr>
          <w:sz w:val="24"/>
        </w:rPr>
        <w:t>other</w:t>
      </w:r>
      <w:r>
        <w:rPr>
          <w:spacing w:val="-2"/>
          <w:sz w:val="24"/>
        </w:rPr>
        <w:t xml:space="preserve"> </w:t>
      </w:r>
      <w:r>
        <w:rPr>
          <w:sz w:val="24"/>
        </w:rPr>
        <w:t>adviser</w:t>
      </w:r>
      <w:r>
        <w:rPr>
          <w:spacing w:val="-5"/>
          <w:sz w:val="24"/>
        </w:rPr>
        <w:t xml:space="preserve"> </w:t>
      </w:r>
      <w:r>
        <w:rPr>
          <w:sz w:val="24"/>
        </w:rPr>
        <w:t>or</w:t>
      </w:r>
      <w:r>
        <w:rPr>
          <w:spacing w:val="-2"/>
          <w:sz w:val="24"/>
        </w:rPr>
        <w:t xml:space="preserve"> </w:t>
      </w:r>
      <w:r>
        <w:rPr>
          <w:sz w:val="24"/>
        </w:rPr>
        <w:t>the</w:t>
      </w:r>
      <w:r>
        <w:rPr>
          <w:spacing w:val="-3"/>
          <w:sz w:val="24"/>
        </w:rPr>
        <w:t xml:space="preserve"> </w:t>
      </w:r>
      <w:r>
        <w:rPr>
          <w:sz w:val="24"/>
        </w:rPr>
        <w:t>person</w:t>
      </w:r>
      <w:r>
        <w:rPr>
          <w:spacing w:val="-1"/>
          <w:sz w:val="24"/>
        </w:rPr>
        <w:t xml:space="preserve"> </w:t>
      </w:r>
      <w:r>
        <w:rPr>
          <w:sz w:val="24"/>
        </w:rPr>
        <w:t>employing</w:t>
      </w:r>
      <w:r>
        <w:rPr>
          <w:spacing w:val="-3"/>
          <w:sz w:val="24"/>
        </w:rPr>
        <w:t xml:space="preserve"> </w:t>
      </w:r>
      <w:r>
        <w:rPr>
          <w:sz w:val="24"/>
        </w:rPr>
        <w:t>the adviser with an executive officer of the Company.</w:t>
      </w:r>
    </w:p>
    <w:p w14:paraId="49276E59" w14:textId="77777777" w:rsidR="00B90722" w:rsidRDefault="00B90722">
      <w:pPr>
        <w:pStyle w:val="BodyText"/>
        <w:spacing w:before="7"/>
      </w:pPr>
    </w:p>
    <w:p w14:paraId="08C12679" w14:textId="77777777" w:rsidR="00B90722" w:rsidRDefault="00CB55AF">
      <w:pPr>
        <w:pStyle w:val="BodyText"/>
        <w:spacing w:before="1"/>
        <w:ind w:left="357" w:right="344"/>
        <w:jc w:val="both"/>
      </w:pPr>
      <w:r>
        <w:t>The Committee shall conduct the independence assessment with respect to any compensation consultant, legal counsel or other adviser that provides advice to the Committee, other than:</w:t>
      </w:r>
    </w:p>
    <w:p w14:paraId="74EDB723" w14:textId="77777777" w:rsidR="00B90722" w:rsidRDefault="00B90722">
      <w:pPr>
        <w:pStyle w:val="BodyText"/>
        <w:spacing w:before="9"/>
      </w:pPr>
    </w:p>
    <w:p w14:paraId="5E97A8FB" w14:textId="77777777" w:rsidR="00B90722" w:rsidRDefault="00CB55AF">
      <w:pPr>
        <w:pStyle w:val="ListParagraph"/>
        <w:numPr>
          <w:ilvl w:val="1"/>
          <w:numId w:val="2"/>
        </w:numPr>
        <w:tabs>
          <w:tab w:val="left" w:pos="1797"/>
        </w:tabs>
        <w:ind w:left="1797" w:hanging="722"/>
        <w:jc w:val="left"/>
        <w:rPr>
          <w:sz w:val="24"/>
        </w:rPr>
      </w:pPr>
      <w:r>
        <w:rPr>
          <w:sz w:val="24"/>
        </w:rPr>
        <w:t>In-house</w:t>
      </w:r>
      <w:r>
        <w:rPr>
          <w:spacing w:val="-9"/>
          <w:sz w:val="24"/>
        </w:rPr>
        <w:t xml:space="preserve"> </w:t>
      </w:r>
      <w:r>
        <w:rPr>
          <w:sz w:val="24"/>
        </w:rPr>
        <w:t>legal</w:t>
      </w:r>
      <w:r>
        <w:rPr>
          <w:spacing w:val="-8"/>
          <w:sz w:val="24"/>
        </w:rPr>
        <w:t xml:space="preserve"> </w:t>
      </w:r>
      <w:r>
        <w:rPr>
          <w:sz w:val="24"/>
        </w:rPr>
        <w:t>counsel;</w:t>
      </w:r>
      <w:r>
        <w:rPr>
          <w:spacing w:val="-8"/>
          <w:sz w:val="24"/>
        </w:rPr>
        <w:t xml:space="preserve"> </w:t>
      </w:r>
      <w:r>
        <w:rPr>
          <w:spacing w:val="-5"/>
          <w:sz w:val="24"/>
        </w:rPr>
        <w:t>and</w:t>
      </w:r>
    </w:p>
    <w:p w14:paraId="7B3A9B58" w14:textId="77777777" w:rsidR="00B90722" w:rsidRDefault="00CB55AF">
      <w:pPr>
        <w:pStyle w:val="ListParagraph"/>
        <w:numPr>
          <w:ilvl w:val="1"/>
          <w:numId w:val="2"/>
        </w:numPr>
        <w:tabs>
          <w:tab w:val="left" w:pos="1797"/>
        </w:tabs>
        <w:spacing w:before="240"/>
        <w:ind w:left="1797" w:right="1060"/>
        <w:rPr>
          <w:sz w:val="24"/>
        </w:rPr>
      </w:pPr>
      <w:r>
        <w:rPr>
          <w:sz w:val="24"/>
        </w:rPr>
        <w:t>Any compensation consultant, legal counsel</w:t>
      </w:r>
      <w:r>
        <w:rPr>
          <w:spacing w:val="-1"/>
          <w:sz w:val="24"/>
        </w:rPr>
        <w:t xml:space="preserve"> </w:t>
      </w:r>
      <w:r>
        <w:rPr>
          <w:sz w:val="24"/>
        </w:rPr>
        <w:t>or other</w:t>
      </w:r>
      <w:r>
        <w:rPr>
          <w:spacing w:val="-1"/>
          <w:sz w:val="24"/>
        </w:rPr>
        <w:t xml:space="preserve"> </w:t>
      </w:r>
      <w:r>
        <w:rPr>
          <w:sz w:val="24"/>
        </w:rPr>
        <w:t>adviser whose role</w:t>
      </w:r>
      <w:r>
        <w:rPr>
          <w:spacing w:val="-5"/>
          <w:sz w:val="24"/>
        </w:rPr>
        <w:t xml:space="preserve"> </w:t>
      </w:r>
      <w:r>
        <w:rPr>
          <w:sz w:val="24"/>
        </w:rPr>
        <w:t>is</w:t>
      </w:r>
      <w:r>
        <w:rPr>
          <w:spacing w:val="-6"/>
          <w:sz w:val="24"/>
        </w:rPr>
        <w:t xml:space="preserve"> </w:t>
      </w:r>
      <w:r>
        <w:rPr>
          <w:sz w:val="24"/>
        </w:rPr>
        <w:t>limited</w:t>
      </w:r>
      <w:r>
        <w:rPr>
          <w:spacing w:val="-8"/>
          <w:sz w:val="24"/>
        </w:rPr>
        <w:t xml:space="preserve"> </w:t>
      </w:r>
      <w:r>
        <w:rPr>
          <w:sz w:val="24"/>
        </w:rPr>
        <w:t>to</w:t>
      </w:r>
      <w:r>
        <w:rPr>
          <w:spacing w:val="-8"/>
          <w:sz w:val="24"/>
        </w:rPr>
        <w:t xml:space="preserve"> </w:t>
      </w:r>
      <w:r>
        <w:rPr>
          <w:sz w:val="24"/>
        </w:rPr>
        <w:t>the</w:t>
      </w:r>
      <w:r>
        <w:rPr>
          <w:spacing w:val="-8"/>
          <w:sz w:val="24"/>
        </w:rPr>
        <w:t xml:space="preserve"> </w:t>
      </w:r>
      <w:r>
        <w:rPr>
          <w:sz w:val="24"/>
        </w:rPr>
        <w:t>following</w:t>
      </w:r>
      <w:r>
        <w:rPr>
          <w:spacing w:val="-8"/>
          <w:sz w:val="24"/>
        </w:rPr>
        <w:t xml:space="preserve"> </w:t>
      </w:r>
      <w:r>
        <w:rPr>
          <w:sz w:val="24"/>
        </w:rPr>
        <w:t>activities</w:t>
      </w:r>
      <w:r>
        <w:rPr>
          <w:spacing w:val="-9"/>
          <w:sz w:val="24"/>
        </w:rPr>
        <w:t xml:space="preserve"> </w:t>
      </w:r>
      <w:r>
        <w:rPr>
          <w:sz w:val="24"/>
        </w:rPr>
        <w:t>for</w:t>
      </w:r>
      <w:r>
        <w:rPr>
          <w:spacing w:val="-7"/>
          <w:sz w:val="24"/>
        </w:rPr>
        <w:t xml:space="preserve"> </w:t>
      </w:r>
      <w:r>
        <w:rPr>
          <w:sz w:val="24"/>
        </w:rPr>
        <w:t>which</w:t>
      </w:r>
      <w:r>
        <w:rPr>
          <w:spacing w:val="-5"/>
          <w:sz w:val="24"/>
        </w:rPr>
        <w:t xml:space="preserve"> </w:t>
      </w:r>
      <w:r>
        <w:rPr>
          <w:sz w:val="24"/>
        </w:rPr>
        <w:t>no</w:t>
      </w:r>
      <w:r>
        <w:rPr>
          <w:spacing w:val="-8"/>
          <w:sz w:val="24"/>
        </w:rPr>
        <w:t xml:space="preserve"> </w:t>
      </w:r>
      <w:r>
        <w:rPr>
          <w:sz w:val="24"/>
        </w:rPr>
        <w:t>disclosure</w:t>
      </w:r>
      <w:r>
        <w:rPr>
          <w:spacing w:val="-5"/>
          <w:sz w:val="24"/>
        </w:rPr>
        <w:t xml:space="preserve"> </w:t>
      </w:r>
      <w:r>
        <w:rPr>
          <w:sz w:val="24"/>
        </w:rPr>
        <w:t>would be required under applicable law, rule or regulation: consulting on any broad-based plan that does not discriminate in scope, terms or operation,</w:t>
      </w:r>
      <w:r>
        <w:rPr>
          <w:spacing w:val="-3"/>
          <w:sz w:val="24"/>
        </w:rPr>
        <w:t xml:space="preserve"> </w:t>
      </w:r>
      <w:r>
        <w:rPr>
          <w:sz w:val="24"/>
        </w:rPr>
        <w:t>in</w:t>
      </w:r>
      <w:r>
        <w:rPr>
          <w:spacing w:val="-2"/>
          <w:sz w:val="24"/>
        </w:rPr>
        <w:t xml:space="preserve"> </w:t>
      </w:r>
      <w:r>
        <w:rPr>
          <w:sz w:val="24"/>
        </w:rPr>
        <w:t>favor</w:t>
      </w:r>
      <w:r>
        <w:rPr>
          <w:spacing w:val="-4"/>
          <w:sz w:val="24"/>
        </w:rPr>
        <w:t xml:space="preserve"> </w:t>
      </w:r>
      <w:r>
        <w:rPr>
          <w:sz w:val="24"/>
        </w:rPr>
        <w:t>of</w:t>
      </w:r>
      <w:r>
        <w:rPr>
          <w:spacing w:val="-3"/>
          <w:sz w:val="24"/>
        </w:rPr>
        <w:t xml:space="preserve"> </w:t>
      </w:r>
      <w:r>
        <w:rPr>
          <w:sz w:val="24"/>
        </w:rPr>
        <w:t>executive</w:t>
      </w:r>
      <w:r>
        <w:rPr>
          <w:spacing w:val="-2"/>
          <w:sz w:val="24"/>
        </w:rPr>
        <w:t xml:space="preserve"> </w:t>
      </w:r>
      <w:r>
        <w:rPr>
          <w:sz w:val="24"/>
        </w:rPr>
        <w:t>officers</w:t>
      </w:r>
      <w:r>
        <w:rPr>
          <w:spacing w:val="-3"/>
          <w:sz w:val="24"/>
        </w:rPr>
        <w:t xml:space="preserve"> </w:t>
      </w:r>
      <w:r>
        <w:rPr>
          <w:sz w:val="24"/>
        </w:rPr>
        <w:t>or</w:t>
      </w:r>
      <w:r>
        <w:rPr>
          <w:spacing w:val="-4"/>
          <w:sz w:val="24"/>
        </w:rPr>
        <w:t xml:space="preserve"> </w:t>
      </w:r>
      <w:r>
        <w:rPr>
          <w:sz w:val="24"/>
        </w:rPr>
        <w:t>directors</w:t>
      </w:r>
      <w:r>
        <w:rPr>
          <w:spacing w:val="-3"/>
          <w:sz w:val="24"/>
        </w:rPr>
        <w:t xml:space="preserve"> </w:t>
      </w:r>
      <w:r>
        <w:rPr>
          <w:sz w:val="24"/>
        </w:rPr>
        <w:t>of</w:t>
      </w:r>
      <w:r>
        <w:rPr>
          <w:spacing w:val="-3"/>
          <w:sz w:val="24"/>
        </w:rPr>
        <w:t xml:space="preserve"> </w:t>
      </w:r>
      <w:r>
        <w:rPr>
          <w:sz w:val="24"/>
        </w:rPr>
        <w:t>the Company, and</w:t>
      </w:r>
      <w:r>
        <w:rPr>
          <w:spacing w:val="-7"/>
          <w:sz w:val="24"/>
        </w:rPr>
        <w:t xml:space="preserve"> </w:t>
      </w:r>
      <w:r>
        <w:rPr>
          <w:sz w:val="24"/>
        </w:rPr>
        <w:t>that</w:t>
      </w:r>
      <w:r>
        <w:rPr>
          <w:spacing w:val="-7"/>
          <w:sz w:val="24"/>
        </w:rPr>
        <w:t xml:space="preserve"> </w:t>
      </w:r>
      <w:r>
        <w:rPr>
          <w:sz w:val="24"/>
        </w:rPr>
        <w:t>is</w:t>
      </w:r>
      <w:r>
        <w:rPr>
          <w:spacing w:val="-8"/>
          <w:sz w:val="24"/>
        </w:rPr>
        <w:t xml:space="preserve"> </w:t>
      </w:r>
      <w:r>
        <w:rPr>
          <w:sz w:val="24"/>
        </w:rPr>
        <w:t>available</w:t>
      </w:r>
      <w:r>
        <w:rPr>
          <w:spacing w:val="-7"/>
          <w:sz w:val="24"/>
        </w:rPr>
        <w:t xml:space="preserve"> </w:t>
      </w:r>
      <w:r>
        <w:rPr>
          <w:sz w:val="24"/>
        </w:rPr>
        <w:t>generally</w:t>
      </w:r>
      <w:r>
        <w:rPr>
          <w:spacing w:val="-6"/>
          <w:sz w:val="24"/>
        </w:rPr>
        <w:t xml:space="preserve"> </w:t>
      </w:r>
      <w:r>
        <w:rPr>
          <w:sz w:val="24"/>
        </w:rPr>
        <w:t>to</w:t>
      </w:r>
      <w:r>
        <w:rPr>
          <w:spacing w:val="-7"/>
          <w:sz w:val="24"/>
        </w:rPr>
        <w:t xml:space="preserve"> </w:t>
      </w:r>
      <w:r>
        <w:rPr>
          <w:sz w:val="24"/>
        </w:rPr>
        <w:t>all</w:t>
      </w:r>
      <w:r>
        <w:rPr>
          <w:spacing w:val="-8"/>
          <w:sz w:val="24"/>
        </w:rPr>
        <w:t xml:space="preserve"> </w:t>
      </w:r>
      <w:r>
        <w:rPr>
          <w:sz w:val="24"/>
        </w:rPr>
        <w:t>salaried</w:t>
      </w:r>
      <w:r>
        <w:rPr>
          <w:spacing w:val="-7"/>
          <w:sz w:val="24"/>
        </w:rPr>
        <w:t xml:space="preserve"> </w:t>
      </w:r>
      <w:r>
        <w:rPr>
          <w:sz w:val="24"/>
        </w:rPr>
        <w:t>employees;</w:t>
      </w:r>
      <w:r>
        <w:rPr>
          <w:spacing w:val="-10"/>
          <w:sz w:val="24"/>
        </w:rPr>
        <w:t xml:space="preserve"> </w:t>
      </w:r>
      <w:r>
        <w:rPr>
          <w:sz w:val="24"/>
        </w:rPr>
        <w:t>or</w:t>
      </w:r>
      <w:r>
        <w:rPr>
          <w:spacing w:val="-9"/>
          <w:sz w:val="24"/>
        </w:rPr>
        <w:t xml:space="preserve"> </w:t>
      </w:r>
      <w:r>
        <w:rPr>
          <w:sz w:val="24"/>
        </w:rPr>
        <w:t>providing information that is</w:t>
      </w:r>
      <w:r>
        <w:rPr>
          <w:spacing w:val="-1"/>
          <w:sz w:val="24"/>
        </w:rPr>
        <w:t xml:space="preserve"> </w:t>
      </w:r>
      <w:r>
        <w:rPr>
          <w:sz w:val="24"/>
        </w:rPr>
        <w:t>either not customized for</w:t>
      </w:r>
      <w:r>
        <w:rPr>
          <w:spacing w:val="-2"/>
          <w:sz w:val="24"/>
        </w:rPr>
        <w:t xml:space="preserve"> </w:t>
      </w:r>
      <w:r>
        <w:rPr>
          <w:sz w:val="24"/>
        </w:rPr>
        <w:t>a particular company</w:t>
      </w:r>
      <w:r>
        <w:rPr>
          <w:spacing w:val="-1"/>
          <w:sz w:val="24"/>
        </w:rPr>
        <w:t xml:space="preserve"> </w:t>
      </w:r>
      <w:r>
        <w:rPr>
          <w:sz w:val="24"/>
        </w:rPr>
        <w:t>or that is customized based on parameters that are not developed by the compensation consultant, and about which the compensation consultant does not provide advice.</w:t>
      </w:r>
    </w:p>
    <w:p w14:paraId="126669F8" w14:textId="77777777" w:rsidR="00B90722" w:rsidRDefault="00B90722">
      <w:pPr>
        <w:pStyle w:val="BodyText"/>
        <w:spacing w:before="8"/>
      </w:pPr>
    </w:p>
    <w:p w14:paraId="7DFC1141" w14:textId="77777777" w:rsidR="00B90722" w:rsidRDefault="00CB55AF">
      <w:pPr>
        <w:pStyle w:val="BodyText"/>
        <w:ind w:left="357" w:right="335"/>
        <w:jc w:val="both"/>
      </w:pPr>
      <w:r>
        <w:t>Nothing herein requires a compensation consultant, legal counsel or other adviser to be independent, only that the Committee consider the enumerated independence factors before selecting or receiving advice from a compensation consultant, legal counsel or other compensation adviser. The Committee may select or receive advice from any compensation consultant, legal counsel or other compensation adviser it prefers, including ones that are not independent, after considering the six independence factors outlined above.</w:t>
      </w:r>
    </w:p>
    <w:p w14:paraId="4A2ED35D" w14:textId="77777777" w:rsidR="00B90722" w:rsidRDefault="00B90722">
      <w:pPr>
        <w:pStyle w:val="BodyText"/>
        <w:spacing w:before="57"/>
      </w:pPr>
    </w:p>
    <w:p w14:paraId="016F6E3B" w14:textId="77777777" w:rsidR="00B90722" w:rsidRDefault="00CB55AF">
      <w:pPr>
        <w:pStyle w:val="BodyText"/>
        <w:spacing w:before="1"/>
        <w:ind w:left="357"/>
        <w:jc w:val="both"/>
      </w:pPr>
      <w:r>
        <w:t>Nothing</w:t>
      </w:r>
      <w:r>
        <w:rPr>
          <w:spacing w:val="-7"/>
        </w:rPr>
        <w:t xml:space="preserve"> </w:t>
      </w:r>
      <w:r>
        <w:t>herein</w:t>
      </w:r>
      <w:r>
        <w:rPr>
          <w:spacing w:val="-3"/>
        </w:rPr>
        <w:t xml:space="preserve"> </w:t>
      </w:r>
      <w:r>
        <w:t>shall</w:t>
      </w:r>
      <w:r>
        <w:rPr>
          <w:spacing w:val="-8"/>
        </w:rPr>
        <w:t xml:space="preserve"> </w:t>
      </w:r>
      <w:r>
        <w:t>be</w:t>
      </w:r>
      <w:r>
        <w:rPr>
          <w:spacing w:val="-6"/>
        </w:rPr>
        <w:t xml:space="preserve"> </w:t>
      </w:r>
      <w:r>
        <w:t>construed</w:t>
      </w:r>
      <w:r>
        <w:rPr>
          <w:spacing w:val="-5"/>
        </w:rPr>
        <w:t xml:space="preserve"> to:</w:t>
      </w:r>
    </w:p>
    <w:p w14:paraId="2AE47FF0" w14:textId="77777777" w:rsidR="00B90722" w:rsidRDefault="00B90722">
      <w:pPr>
        <w:pStyle w:val="BodyText"/>
        <w:spacing w:before="9"/>
      </w:pPr>
    </w:p>
    <w:p w14:paraId="1B0CDE00" w14:textId="77777777" w:rsidR="00B90722" w:rsidRDefault="00CB55AF">
      <w:pPr>
        <w:pStyle w:val="ListParagraph"/>
        <w:numPr>
          <w:ilvl w:val="1"/>
          <w:numId w:val="2"/>
        </w:numPr>
        <w:tabs>
          <w:tab w:val="left" w:pos="1800"/>
        </w:tabs>
        <w:ind w:right="1060"/>
        <w:rPr>
          <w:sz w:val="24"/>
        </w:rPr>
      </w:pPr>
      <w:r>
        <w:rPr>
          <w:sz w:val="24"/>
        </w:rPr>
        <w:t>Require the Committee to implement or act consistently with the advice or recommendations of the compensation consultant, legal counsel or other adviser to the Committee; or</w:t>
      </w:r>
    </w:p>
    <w:p w14:paraId="57AD73BD" w14:textId="77777777" w:rsidR="00B90722" w:rsidRDefault="00B90722">
      <w:pPr>
        <w:pStyle w:val="ListParagraph"/>
        <w:rPr>
          <w:sz w:val="24"/>
        </w:rPr>
        <w:sectPr w:rsidR="00B90722">
          <w:pgSz w:w="12240" w:h="15840"/>
          <w:pgMar w:top="1120" w:right="1080" w:bottom="780" w:left="1080" w:header="538" w:footer="580" w:gutter="0"/>
          <w:cols w:space="720"/>
        </w:sectPr>
      </w:pPr>
    </w:p>
    <w:p w14:paraId="343DF1AA" w14:textId="77777777" w:rsidR="00B90722" w:rsidRDefault="00B90722">
      <w:pPr>
        <w:pStyle w:val="BodyText"/>
        <w:spacing w:before="1"/>
        <w:rPr>
          <w:sz w:val="7"/>
        </w:rPr>
      </w:pPr>
    </w:p>
    <w:p w14:paraId="476CDA61" w14:textId="77777777" w:rsidR="00B90722" w:rsidRDefault="00CB55AF">
      <w:pPr>
        <w:spacing w:line="20" w:lineRule="exact"/>
        <w:ind w:left="232"/>
        <w:rPr>
          <w:sz w:val="2"/>
        </w:rPr>
      </w:pPr>
      <w:r>
        <w:rPr>
          <w:noProof/>
          <w:sz w:val="2"/>
        </w:rPr>
        <mc:AlternateContent>
          <mc:Choice Requires="wpg">
            <w:drawing>
              <wp:inline distT="0" distB="0" distL="0" distR="0" wp14:anchorId="51B98E1B" wp14:editId="568D72CE">
                <wp:extent cx="6110605" cy="6985"/>
                <wp:effectExtent l="9525" t="0" r="0" b="2539"/>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0605" cy="6985"/>
                          <a:chOff x="0" y="0"/>
                          <a:chExt cx="6110605" cy="6985"/>
                        </a:xfrm>
                      </wpg:grpSpPr>
                      <wps:wsp>
                        <wps:cNvPr id="40" name="Graphic 40"/>
                        <wps:cNvSpPr/>
                        <wps:spPr>
                          <a:xfrm>
                            <a:off x="0" y="3810"/>
                            <a:ext cx="2042160" cy="1270"/>
                          </a:xfrm>
                          <a:custGeom>
                            <a:avLst/>
                            <a:gdLst/>
                            <a:ahLst/>
                            <a:cxnLst/>
                            <a:rect l="l" t="t" r="r" b="b"/>
                            <a:pathLst>
                              <a:path w="2042160">
                                <a:moveTo>
                                  <a:pt x="0" y="0"/>
                                </a:moveTo>
                                <a:lnTo>
                                  <a:pt x="2042160" y="0"/>
                                </a:lnTo>
                              </a:path>
                            </a:pathLst>
                          </a:custGeom>
                          <a:ln w="6096">
                            <a:solidFill>
                              <a:srgbClr val="000000"/>
                            </a:solidFill>
                            <a:prstDash val="solid"/>
                          </a:ln>
                        </wps:spPr>
                        <wps:bodyPr wrap="square" lIns="0" tIns="0" rIns="0" bIns="0" rtlCol="0">
                          <a:prstTxWarp prst="textNoShape">
                            <a:avLst/>
                          </a:prstTxWarp>
                          <a:noAutofit/>
                        </wps:bodyPr>
                      </wps:wsp>
                      <wps:wsp>
                        <wps:cNvPr id="41" name="Graphic 41"/>
                        <wps:cNvSpPr/>
                        <wps:spPr>
                          <a:xfrm>
                            <a:off x="2033268" y="0"/>
                            <a:ext cx="6350" cy="6350"/>
                          </a:xfrm>
                          <a:custGeom>
                            <a:avLst/>
                            <a:gdLst/>
                            <a:ahLst/>
                            <a:cxnLst/>
                            <a:rect l="l" t="t" r="r" b="b"/>
                            <a:pathLst>
                              <a:path w="6350" h="6350">
                                <a:moveTo>
                                  <a:pt x="6350" y="0"/>
                                </a:moveTo>
                                <a:lnTo>
                                  <a:pt x="0" y="0"/>
                                </a:lnTo>
                                <a:lnTo>
                                  <a:pt x="0" y="6350"/>
                                </a:lnTo>
                                <a:lnTo>
                                  <a:pt x="6350" y="6350"/>
                                </a:lnTo>
                                <a:lnTo>
                                  <a:pt x="6350" y="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2039620" y="3810"/>
                            <a:ext cx="2036445" cy="1270"/>
                          </a:xfrm>
                          <a:custGeom>
                            <a:avLst/>
                            <a:gdLst/>
                            <a:ahLst/>
                            <a:cxnLst/>
                            <a:rect l="l" t="t" r="r" b="b"/>
                            <a:pathLst>
                              <a:path w="2036445">
                                <a:moveTo>
                                  <a:pt x="0" y="0"/>
                                </a:moveTo>
                                <a:lnTo>
                                  <a:pt x="2036445" y="0"/>
                                </a:lnTo>
                              </a:path>
                            </a:pathLst>
                          </a:custGeom>
                          <a:ln w="6096">
                            <a:solidFill>
                              <a:srgbClr val="000000"/>
                            </a:solidFill>
                            <a:prstDash val="solid"/>
                          </a:ln>
                        </wps:spPr>
                        <wps:bodyPr wrap="square" lIns="0" tIns="0" rIns="0" bIns="0" rtlCol="0">
                          <a:prstTxWarp prst="textNoShape">
                            <a:avLst/>
                          </a:prstTxWarp>
                          <a:noAutofit/>
                        </wps:bodyPr>
                      </wps:wsp>
                      <wps:wsp>
                        <wps:cNvPr id="43" name="Graphic 43"/>
                        <wps:cNvSpPr/>
                        <wps:spPr>
                          <a:xfrm>
                            <a:off x="4066551" y="0"/>
                            <a:ext cx="6350" cy="6350"/>
                          </a:xfrm>
                          <a:custGeom>
                            <a:avLst/>
                            <a:gdLst/>
                            <a:ahLst/>
                            <a:cxnLst/>
                            <a:rect l="l" t="t" r="r" b="b"/>
                            <a:pathLst>
                              <a:path w="6350" h="6350">
                                <a:moveTo>
                                  <a:pt x="6337" y="0"/>
                                </a:moveTo>
                                <a:lnTo>
                                  <a:pt x="0" y="0"/>
                                </a:lnTo>
                                <a:lnTo>
                                  <a:pt x="0" y="6350"/>
                                </a:lnTo>
                                <a:lnTo>
                                  <a:pt x="6337" y="6350"/>
                                </a:lnTo>
                                <a:lnTo>
                                  <a:pt x="6337" y="0"/>
                                </a:lnTo>
                                <a:close/>
                              </a:path>
                            </a:pathLst>
                          </a:custGeom>
                          <a:solidFill>
                            <a:srgbClr val="000000"/>
                          </a:solidFill>
                        </wps:spPr>
                        <wps:bodyPr wrap="square" lIns="0" tIns="0" rIns="0" bIns="0" rtlCol="0">
                          <a:prstTxWarp prst="textNoShape">
                            <a:avLst/>
                          </a:prstTxWarp>
                          <a:noAutofit/>
                        </wps:bodyPr>
                      </wps:wsp>
                      <wps:wsp>
                        <wps:cNvPr id="44" name="Graphic 44"/>
                        <wps:cNvSpPr/>
                        <wps:spPr>
                          <a:xfrm>
                            <a:off x="4072890" y="3810"/>
                            <a:ext cx="2037714" cy="1270"/>
                          </a:xfrm>
                          <a:custGeom>
                            <a:avLst/>
                            <a:gdLst/>
                            <a:ahLst/>
                            <a:cxnLst/>
                            <a:rect l="l" t="t" r="r" b="b"/>
                            <a:pathLst>
                              <a:path w="2037714">
                                <a:moveTo>
                                  <a:pt x="0" y="0"/>
                                </a:moveTo>
                                <a:lnTo>
                                  <a:pt x="203771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A1CFAC5" id="Group 39" o:spid="_x0000_s1026" style="width:481.15pt;height:.55pt;mso-position-horizontal-relative:char;mso-position-vertical-relative:line" coordsize="6110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">
                <v:shape id="Graphic 40" o:spid="_x0000_s1027" style="position:absolute;top:38;width:20421;height:12;visibility:visible;mso-wrap-style:square;v-text-anchor:top" coordsize="20421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" path="m,l2042160,e" filled="f" strokeweight=".48pt">
                  <v:path arrowok="t"/>
                </v:shape>
                <v:shape id="Graphic 41" o:spid="_x0000_s1028" style="position:absolute;left:20332;width:64;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" path="m6350,l,,,6350r6350,l6350,xe" fillcolor="black" stroked="f">
                  <v:path arrowok="t"/>
                </v:shape>
                <v:shape id="Graphic 42" o:spid="_x0000_s1029" style="position:absolute;left:20396;top:38;width:20364;height:12;visibility:visible;mso-wrap-style:square;v-text-anchor:top" coordsize="20364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" path="m,l2036445,e" filled="f" strokeweight=".48pt">
                  <v:path arrowok="t"/>
                </v:shape>
                <v:shape id="Graphic 43" o:spid="_x0000_s1030" style="position:absolute;left:40665;width:64;height:63;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" path="m6337,l,,,6350r6337,l6337,xe" fillcolor="black" stroked="f">
                  <v:path arrowok="t"/>
                </v:shape>
                <v:shape id="Graphic 44" o:spid="_x0000_s1031" style="position:absolute;left:40728;top:38;width:20378;height:12;visibility:visible;mso-wrap-style:square;v-text-anchor:top" coordsize="20377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" path="m,l2037714,e" filled="f" strokeweight=".48pt">
                  <v:path arrowok="t"/>
                </v:shape>
                <w10:anchorlock/>
              </v:group>
            </w:pict>
          </mc:Fallback>
        </mc:AlternateContent>
      </w:r>
    </w:p>
    <w:p w14:paraId="360289FD" w14:textId="77777777" w:rsidR="00B90722" w:rsidRDefault="00CB55AF">
      <w:pPr>
        <w:pStyle w:val="ListParagraph"/>
        <w:numPr>
          <w:ilvl w:val="1"/>
          <w:numId w:val="2"/>
        </w:numPr>
        <w:tabs>
          <w:tab w:val="left" w:pos="1800"/>
        </w:tabs>
        <w:ind w:right="1069"/>
        <w:rPr>
          <w:sz w:val="24"/>
        </w:rPr>
      </w:pPr>
      <w:r>
        <w:rPr>
          <w:sz w:val="24"/>
        </w:rPr>
        <w:t>Affect the ability or obligation of the Committee to exercise its own judgment in fulfillment of its duties.</w:t>
      </w:r>
    </w:p>
    <w:p w14:paraId="1A748515" w14:textId="77777777" w:rsidR="00B90722" w:rsidRDefault="00CB55AF">
      <w:pPr>
        <w:spacing w:before="270"/>
        <w:ind w:left="21" w:right="26"/>
        <w:jc w:val="center"/>
        <w:rPr>
          <w:b/>
          <w:sz w:val="24"/>
        </w:rPr>
      </w:pPr>
      <w:r>
        <w:rPr>
          <w:b/>
          <w:spacing w:val="-5"/>
          <w:sz w:val="24"/>
        </w:rPr>
        <w:t>***</w:t>
      </w:r>
    </w:p>
    <w:p w14:paraId="032225C3" w14:textId="77777777" w:rsidR="00B90722" w:rsidRDefault="00B90722">
      <w:pPr>
        <w:pStyle w:val="BodyText"/>
        <w:spacing w:before="7"/>
        <w:rPr>
          <w:b/>
        </w:rPr>
      </w:pPr>
    </w:p>
    <w:p w14:paraId="500F66FB" w14:textId="77777777" w:rsidR="00B90722" w:rsidRDefault="00CB55AF">
      <w:pPr>
        <w:pStyle w:val="BodyText"/>
        <w:ind w:left="360" w:right="353"/>
        <w:jc w:val="both"/>
      </w:pPr>
      <w:r>
        <w:t>In</w:t>
      </w:r>
      <w:r>
        <w:rPr>
          <w:spacing w:val="-9"/>
        </w:rPr>
        <w:t xml:space="preserve"> </w:t>
      </w:r>
      <w:r>
        <w:t>performing</w:t>
      </w:r>
      <w:r>
        <w:rPr>
          <w:spacing w:val="-9"/>
        </w:rPr>
        <w:t xml:space="preserve"> </w:t>
      </w:r>
      <w:r>
        <w:t>their</w:t>
      </w:r>
      <w:r>
        <w:rPr>
          <w:spacing w:val="-11"/>
        </w:rPr>
        <w:t xml:space="preserve"> </w:t>
      </w:r>
      <w:r>
        <w:t>responsibilities,</w:t>
      </w:r>
      <w:r>
        <w:rPr>
          <w:spacing w:val="-12"/>
        </w:rPr>
        <w:t xml:space="preserve"> </w:t>
      </w:r>
      <w:r>
        <w:t>members</w:t>
      </w:r>
      <w:r>
        <w:rPr>
          <w:spacing w:val="-10"/>
        </w:rPr>
        <w:t xml:space="preserve"> </w:t>
      </w:r>
      <w:r>
        <w:t>of</w:t>
      </w:r>
      <w:r>
        <w:rPr>
          <w:spacing w:val="-10"/>
        </w:rPr>
        <w:t xml:space="preserve"> </w:t>
      </w:r>
      <w:r>
        <w:t>the</w:t>
      </w:r>
      <w:r>
        <w:rPr>
          <w:spacing w:val="-9"/>
        </w:rPr>
        <w:t xml:space="preserve"> </w:t>
      </w:r>
      <w:r>
        <w:t>Committee</w:t>
      </w:r>
      <w:r>
        <w:rPr>
          <w:spacing w:val="-9"/>
        </w:rPr>
        <w:t xml:space="preserve"> </w:t>
      </w:r>
      <w:r>
        <w:t>are</w:t>
      </w:r>
      <w:r>
        <w:rPr>
          <w:spacing w:val="-12"/>
        </w:rPr>
        <w:t xml:space="preserve"> </w:t>
      </w:r>
      <w:r>
        <w:t>entitled</w:t>
      </w:r>
      <w:r>
        <w:rPr>
          <w:spacing w:val="-9"/>
        </w:rPr>
        <w:t xml:space="preserve"> </w:t>
      </w:r>
      <w:r>
        <w:t>to</w:t>
      </w:r>
      <w:r>
        <w:rPr>
          <w:spacing w:val="-9"/>
        </w:rPr>
        <w:t xml:space="preserve"> </w:t>
      </w:r>
      <w:r>
        <w:t>rely</w:t>
      </w:r>
      <w:r>
        <w:rPr>
          <w:spacing w:val="-8"/>
        </w:rPr>
        <w:t xml:space="preserve"> </w:t>
      </w:r>
      <w:r>
        <w:t>in</w:t>
      </w:r>
      <w:r>
        <w:rPr>
          <w:spacing w:val="-9"/>
        </w:rPr>
        <w:t xml:space="preserve"> </w:t>
      </w:r>
      <w:r>
        <w:t>good faith on information, opinions, reports or statements prepared or presented by:</w:t>
      </w:r>
    </w:p>
    <w:p w14:paraId="79EE8D6A" w14:textId="77777777" w:rsidR="00B90722" w:rsidRDefault="00B90722">
      <w:pPr>
        <w:pStyle w:val="BodyText"/>
        <w:spacing w:before="10"/>
      </w:pPr>
    </w:p>
    <w:p w14:paraId="4FB4115F" w14:textId="77777777" w:rsidR="00B90722" w:rsidRDefault="00CB55AF">
      <w:pPr>
        <w:pStyle w:val="ListParagraph"/>
        <w:numPr>
          <w:ilvl w:val="1"/>
          <w:numId w:val="2"/>
        </w:numPr>
        <w:tabs>
          <w:tab w:val="left" w:pos="1800"/>
        </w:tabs>
        <w:ind w:right="1065"/>
        <w:rPr>
          <w:sz w:val="24"/>
        </w:rPr>
      </w:pPr>
      <w:r>
        <w:rPr>
          <w:sz w:val="24"/>
        </w:rPr>
        <w:t>One or more officers or employees of the Company whom the Committee members reasonably believe to be reliable and competent in the matters presented;</w:t>
      </w:r>
    </w:p>
    <w:p w14:paraId="4A0B38B6" w14:textId="77777777" w:rsidR="00B90722" w:rsidRDefault="00B90722">
      <w:pPr>
        <w:pStyle w:val="BodyText"/>
        <w:spacing w:before="7"/>
      </w:pPr>
    </w:p>
    <w:p w14:paraId="2B8B77BC" w14:textId="77777777" w:rsidR="00B90722" w:rsidRDefault="00CB55AF">
      <w:pPr>
        <w:pStyle w:val="ListParagraph"/>
        <w:numPr>
          <w:ilvl w:val="1"/>
          <w:numId w:val="2"/>
        </w:numPr>
        <w:tabs>
          <w:tab w:val="left" w:pos="1800"/>
        </w:tabs>
        <w:ind w:right="1066"/>
        <w:rPr>
          <w:sz w:val="24"/>
        </w:rPr>
      </w:pPr>
      <w:r>
        <w:rPr>
          <w:sz w:val="24"/>
        </w:rPr>
        <w:t>Counsel,</w:t>
      </w:r>
      <w:r>
        <w:rPr>
          <w:spacing w:val="-3"/>
          <w:sz w:val="24"/>
        </w:rPr>
        <w:t xml:space="preserve"> </w:t>
      </w:r>
      <w:r>
        <w:rPr>
          <w:sz w:val="24"/>
        </w:rPr>
        <w:t>independent</w:t>
      </w:r>
      <w:r>
        <w:rPr>
          <w:spacing w:val="-7"/>
          <w:sz w:val="24"/>
        </w:rPr>
        <w:t xml:space="preserve"> </w:t>
      </w:r>
      <w:r>
        <w:rPr>
          <w:sz w:val="24"/>
        </w:rPr>
        <w:t>auditors</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persons</w:t>
      </w:r>
      <w:r>
        <w:rPr>
          <w:spacing w:val="-3"/>
          <w:sz w:val="24"/>
        </w:rPr>
        <w:t xml:space="preserve"> </w:t>
      </w:r>
      <w:r>
        <w:rPr>
          <w:sz w:val="24"/>
        </w:rPr>
        <w:t>as</w:t>
      </w:r>
      <w:r>
        <w:rPr>
          <w:spacing w:val="-3"/>
          <w:sz w:val="24"/>
        </w:rPr>
        <w:t xml:space="preserve"> </w:t>
      </w:r>
      <w:r>
        <w:rPr>
          <w:sz w:val="24"/>
        </w:rPr>
        <w:t>to</w:t>
      </w:r>
      <w:r>
        <w:rPr>
          <w:spacing w:val="-4"/>
          <w:sz w:val="24"/>
        </w:rPr>
        <w:t xml:space="preserve"> </w:t>
      </w:r>
      <w:r>
        <w:rPr>
          <w:sz w:val="24"/>
        </w:rPr>
        <w:t>matters</w:t>
      </w:r>
      <w:r>
        <w:rPr>
          <w:spacing w:val="-3"/>
          <w:sz w:val="24"/>
        </w:rPr>
        <w:t xml:space="preserve"> </w:t>
      </w:r>
      <w:r>
        <w:rPr>
          <w:sz w:val="24"/>
        </w:rPr>
        <w:t>which the Committee members reasonably believe to be within the professional or expert competence of such person; and</w:t>
      </w:r>
    </w:p>
    <w:p w14:paraId="207D2411" w14:textId="77777777" w:rsidR="00B90722" w:rsidRDefault="00B90722">
      <w:pPr>
        <w:pStyle w:val="BodyText"/>
        <w:spacing w:before="10"/>
      </w:pPr>
    </w:p>
    <w:p w14:paraId="7BDD5F90" w14:textId="77777777" w:rsidR="00B90722" w:rsidRDefault="00CB55AF">
      <w:pPr>
        <w:pStyle w:val="ListParagraph"/>
        <w:numPr>
          <w:ilvl w:val="1"/>
          <w:numId w:val="2"/>
        </w:numPr>
        <w:tabs>
          <w:tab w:val="left" w:pos="1800"/>
        </w:tabs>
        <w:ind w:right="1201" w:hanging="725"/>
        <w:jc w:val="left"/>
        <w:rPr>
          <w:sz w:val="24"/>
        </w:rPr>
      </w:pPr>
      <w:r>
        <w:rPr>
          <w:sz w:val="24"/>
        </w:rPr>
        <w:t>Another</w:t>
      </w:r>
      <w:r>
        <w:rPr>
          <w:spacing w:val="-5"/>
          <w:sz w:val="24"/>
        </w:rPr>
        <w:t xml:space="preserve"> </w:t>
      </w:r>
      <w:r>
        <w:rPr>
          <w:sz w:val="24"/>
        </w:rPr>
        <w:t>committee</w:t>
      </w:r>
      <w:r>
        <w:rPr>
          <w:spacing w:val="-3"/>
          <w:sz w:val="24"/>
        </w:rPr>
        <w:t xml:space="preserve"> </w:t>
      </w:r>
      <w:r>
        <w:rPr>
          <w:sz w:val="24"/>
        </w:rPr>
        <w:t>of</w:t>
      </w:r>
      <w:r>
        <w:rPr>
          <w:spacing w:val="-6"/>
          <w:sz w:val="24"/>
        </w:rPr>
        <w:t xml:space="preserve"> </w:t>
      </w:r>
      <w:r>
        <w:rPr>
          <w:sz w:val="24"/>
        </w:rPr>
        <w:t>the</w:t>
      </w:r>
      <w:r>
        <w:rPr>
          <w:spacing w:val="-3"/>
          <w:sz w:val="24"/>
        </w:rPr>
        <w:t xml:space="preserve"> </w:t>
      </w:r>
      <w:r>
        <w:rPr>
          <w:sz w:val="24"/>
        </w:rPr>
        <w:t>Board</w:t>
      </w:r>
      <w:r>
        <w:rPr>
          <w:spacing w:val="-3"/>
          <w:sz w:val="24"/>
        </w:rPr>
        <w:t xml:space="preserve"> </w:t>
      </w:r>
      <w:r>
        <w:rPr>
          <w:sz w:val="24"/>
        </w:rPr>
        <w:t>as</w:t>
      </w:r>
      <w:r>
        <w:rPr>
          <w:spacing w:val="-6"/>
          <w:sz w:val="24"/>
        </w:rPr>
        <w:t xml:space="preserve"> </w:t>
      </w:r>
      <w:r>
        <w:rPr>
          <w:sz w:val="24"/>
        </w:rPr>
        <w:t>to</w:t>
      </w:r>
      <w:r>
        <w:rPr>
          <w:spacing w:val="-3"/>
          <w:sz w:val="24"/>
        </w:rPr>
        <w:t xml:space="preserve"> </w:t>
      </w:r>
      <w:r>
        <w:rPr>
          <w:sz w:val="24"/>
        </w:rPr>
        <w:t>matters</w:t>
      </w:r>
      <w:r>
        <w:rPr>
          <w:spacing w:val="-4"/>
          <w:sz w:val="24"/>
        </w:rPr>
        <w:t xml:space="preserve"> </w:t>
      </w:r>
      <w:r>
        <w:rPr>
          <w:sz w:val="24"/>
        </w:rPr>
        <w:t>within</w:t>
      </w:r>
      <w:r>
        <w:rPr>
          <w:spacing w:val="-1"/>
          <w:sz w:val="24"/>
        </w:rPr>
        <w:t xml:space="preserve"> </w:t>
      </w:r>
      <w:r>
        <w:rPr>
          <w:sz w:val="24"/>
        </w:rPr>
        <w:t>its</w:t>
      </w:r>
      <w:r>
        <w:rPr>
          <w:spacing w:val="-6"/>
          <w:sz w:val="24"/>
        </w:rPr>
        <w:t xml:space="preserve"> </w:t>
      </w:r>
      <w:r>
        <w:rPr>
          <w:sz w:val="24"/>
        </w:rPr>
        <w:t xml:space="preserve">designated </w:t>
      </w:r>
      <w:r>
        <w:rPr>
          <w:spacing w:val="-2"/>
          <w:sz w:val="24"/>
        </w:rPr>
        <w:t>authority.</w:t>
      </w:r>
    </w:p>
    <w:p w14:paraId="76A80AC6" w14:textId="77777777" w:rsidR="00B90722" w:rsidRDefault="00CB55AF">
      <w:pPr>
        <w:pStyle w:val="BodyText"/>
        <w:spacing w:before="238"/>
        <w:ind w:left="360" w:right="341"/>
        <w:jc w:val="both"/>
      </w:pPr>
      <w:r>
        <w:t>While</w:t>
      </w:r>
      <w:r>
        <w:rPr>
          <w:spacing w:val="-3"/>
        </w:rPr>
        <w:t xml:space="preserve"> </w:t>
      </w:r>
      <w:r>
        <w:t>the</w:t>
      </w:r>
      <w:r>
        <w:rPr>
          <w:spacing w:val="-6"/>
        </w:rPr>
        <w:t xml:space="preserve"> </w:t>
      </w:r>
      <w:r>
        <w:t>members</w:t>
      </w:r>
      <w:r>
        <w:rPr>
          <w:spacing w:val="-4"/>
        </w:rPr>
        <w:t xml:space="preserve"> </w:t>
      </w:r>
      <w:r>
        <w:t>of</w:t>
      </w:r>
      <w:r>
        <w:rPr>
          <w:spacing w:val="-9"/>
        </w:rPr>
        <w:t xml:space="preserve"> </w:t>
      </w:r>
      <w:r>
        <w:t>the</w:t>
      </w:r>
      <w:r>
        <w:rPr>
          <w:spacing w:val="-3"/>
        </w:rPr>
        <w:t xml:space="preserve"> </w:t>
      </w:r>
      <w:r>
        <w:t>Committee</w:t>
      </w:r>
      <w:r>
        <w:rPr>
          <w:spacing w:val="-6"/>
        </w:rPr>
        <w:t xml:space="preserve"> </w:t>
      </w:r>
      <w:r>
        <w:t>have</w:t>
      </w:r>
      <w:r>
        <w:rPr>
          <w:spacing w:val="-4"/>
        </w:rPr>
        <w:t xml:space="preserve"> </w:t>
      </w:r>
      <w:r>
        <w:t>the</w:t>
      </w:r>
      <w:r>
        <w:rPr>
          <w:spacing w:val="-3"/>
        </w:rPr>
        <w:t xml:space="preserve"> </w:t>
      </w:r>
      <w:r>
        <w:t>duties</w:t>
      </w:r>
      <w:r>
        <w:rPr>
          <w:spacing w:val="-7"/>
        </w:rPr>
        <w:t xml:space="preserve"> </w:t>
      </w:r>
      <w:r>
        <w:t>and</w:t>
      </w:r>
      <w:r>
        <w:rPr>
          <w:spacing w:val="-3"/>
        </w:rPr>
        <w:t xml:space="preserve"> </w:t>
      </w:r>
      <w:r>
        <w:t>responsibilities</w:t>
      </w:r>
      <w:r>
        <w:rPr>
          <w:spacing w:val="-2"/>
        </w:rPr>
        <w:t xml:space="preserve"> </w:t>
      </w:r>
      <w:r>
        <w:t>set</w:t>
      </w:r>
      <w:r>
        <w:rPr>
          <w:spacing w:val="-4"/>
        </w:rPr>
        <w:t xml:space="preserve"> </w:t>
      </w:r>
      <w:r>
        <w:t>forth</w:t>
      </w:r>
      <w:r>
        <w:rPr>
          <w:spacing w:val="-3"/>
        </w:rPr>
        <w:t xml:space="preserve"> </w:t>
      </w:r>
      <w:r>
        <w:t>in</w:t>
      </w:r>
      <w:r>
        <w:rPr>
          <w:spacing w:val="-3"/>
        </w:rPr>
        <w:t xml:space="preserve"> </w:t>
      </w:r>
      <w:r>
        <w:t>this Charter, nothing contained in this Charter is intended to create, or should be construed as creating, any responsibility or liability of members of the Committee, except to the extent otherwise provided under applicable federal or state law.</w:t>
      </w:r>
    </w:p>
    <w:sectPr w:rsidR="00B90722">
      <w:pgSz w:w="12240" w:h="15840"/>
      <w:pgMar w:top="1120" w:right="1080" w:bottom="780" w:left="1080" w:header="538" w:footer="5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8693B" w14:textId="77777777" w:rsidR="00CB55AF" w:rsidRDefault="00CB55AF">
      <w:r>
        <w:separator/>
      </w:r>
    </w:p>
  </w:endnote>
  <w:endnote w:type="continuationSeparator" w:id="0">
    <w:p w14:paraId="1B6592DA" w14:textId="77777777" w:rsidR="00CB55AF" w:rsidRDefault="00CB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A1A06" w14:textId="77777777" w:rsidR="00B90722" w:rsidRDefault="00CB55AF">
    <w:pPr>
      <w:pStyle w:val="BodyText"/>
      <w:spacing w:line="14" w:lineRule="auto"/>
      <w:rPr>
        <w:sz w:val="20"/>
      </w:rPr>
    </w:pPr>
    <w:r>
      <w:rPr>
        <w:noProof/>
        <w:sz w:val="20"/>
      </w:rPr>
      <mc:AlternateContent>
        <mc:Choice Requires="wps">
          <w:drawing>
            <wp:anchor distT="0" distB="0" distL="0" distR="0" simplePos="0" relativeHeight="487451648" behindDoc="1" locked="0" layoutInCell="1" allowOverlap="1" wp14:anchorId="72A7F976" wp14:editId="311A0F3E">
              <wp:simplePos x="0" y="0"/>
              <wp:positionH relativeFrom="page">
                <wp:posOffset>3814571</wp:posOffset>
              </wp:positionH>
              <wp:positionV relativeFrom="page">
                <wp:posOffset>9550400</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41B517A" w14:textId="77777777" w:rsidR="00B90722" w:rsidRDefault="00CB55AF">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72A7F976" id="_x0000_t202" coordsize="21600,21600" o:spt="202" path="m,l,21600r21600,l21600,xe">
              <v:stroke joinstyle="miter"/>
              <v:path gradientshapeok="t" o:connecttype="rect"/>
            </v:shapetype>
            <v:shape id="Textbox 2" o:spid="_x0000_s1027" type="#_x0000_t202" style="position:absolute;margin-left:300.35pt;margin-top:752pt;width:12.6pt;height:13.05pt;z-index:-1586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" filled="f" stroked="f">
              <v:textbox inset="0,0,0,0">
                <w:txbxContent>
                  <w:p w14:paraId="241B517A" w14:textId="77777777" w:rsidR="00B90722" w:rsidRDefault="00CB55AF">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9611C" w14:textId="77777777" w:rsidR="00CB55AF" w:rsidRDefault="00CB55AF">
      <w:r>
        <w:separator/>
      </w:r>
    </w:p>
  </w:footnote>
  <w:footnote w:type="continuationSeparator" w:id="0">
    <w:p w14:paraId="0032C5AF" w14:textId="77777777" w:rsidR="00CB55AF" w:rsidRDefault="00CB5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D9400" w14:textId="77777777" w:rsidR="00B90722" w:rsidRDefault="00CB55AF">
    <w:pPr>
      <w:pStyle w:val="BodyText"/>
      <w:spacing w:line="14" w:lineRule="auto"/>
      <w:rPr>
        <w:sz w:val="20"/>
      </w:rPr>
    </w:pPr>
    <w:r>
      <w:rPr>
        <w:noProof/>
        <w:sz w:val="20"/>
      </w:rPr>
      <mc:AlternateContent>
        <mc:Choice Requires="wps">
          <w:drawing>
            <wp:anchor distT="0" distB="0" distL="0" distR="0" simplePos="0" relativeHeight="487451136" behindDoc="1" locked="0" layoutInCell="1" allowOverlap="1" wp14:anchorId="388A8F90" wp14:editId="36B2565D">
              <wp:simplePos x="0" y="0"/>
              <wp:positionH relativeFrom="page">
                <wp:posOffset>898652</wp:posOffset>
              </wp:positionH>
              <wp:positionV relativeFrom="page">
                <wp:posOffset>329204</wp:posOffset>
              </wp:positionV>
              <wp:extent cx="1993900" cy="3759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3900" cy="375920"/>
                      </a:xfrm>
                      <a:prstGeom prst="rect">
                        <a:avLst/>
                      </a:prstGeom>
                    </wps:spPr>
                    <wps:txbx>
                      <w:txbxContent>
                        <w:p w14:paraId="4FC77C3D" w14:textId="7F0CF736" w:rsidR="00B90722" w:rsidRDefault="00CB55AF">
                          <w:pPr>
                            <w:spacing w:before="15" w:line="242" w:lineRule="auto"/>
                            <w:ind w:left="20" w:right="18"/>
                            <w:rPr>
                              <w:sz w:val="16"/>
                            </w:rPr>
                          </w:pPr>
                          <w:r>
                            <w:rPr>
                              <w:sz w:val="16"/>
                            </w:rPr>
                            <w:t xml:space="preserve">EQUITY BANCSHARES, INC. </w:t>
                          </w:r>
                          <w:r>
                            <w:rPr>
                              <w:spacing w:val="-2"/>
                              <w:sz w:val="16"/>
                            </w:rPr>
                            <w:t>COMPENSATION</w:t>
                          </w:r>
                          <w:r>
                            <w:rPr>
                              <w:spacing w:val="-5"/>
                              <w:sz w:val="16"/>
                            </w:rPr>
                            <w:t xml:space="preserve"> </w:t>
                          </w:r>
                          <w:r>
                            <w:rPr>
                              <w:spacing w:val="-2"/>
                              <w:sz w:val="16"/>
                            </w:rPr>
                            <w:t>COMMITTEE</w:t>
                          </w:r>
                          <w:r>
                            <w:rPr>
                              <w:spacing w:val="-3"/>
                              <w:sz w:val="16"/>
                            </w:rPr>
                            <w:t xml:space="preserve"> </w:t>
                          </w:r>
                          <w:r>
                            <w:rPr>
                              <w:spacing w:val="-2"/>
                              <w:sz w:val="16"/>
                            </w:rPr>
                            <w:t xml:space="preserve">CHARTER </w:t>
                          </w:r>
                          <w:r>
                            <w:rPr>
                              <w:sz w:val="16"/>
                            </w:rPr>
                            <w:t>EFFECTIVE December 1, 2025</w:t>
                          </w:r>
                        </w:p>
                      </w:txbxContent>
                    </wps:txbx>
                    <wps:bodyPr wrap="square" lIns="0" tIns="0" rIns="0" bIns="0" rtlCol="0">
                      <a:noAutofit/>
                    </wps:bodyPr>
                  </wps:wsp>
                </a:graphicData>
              </a:graphic>
            </wp:anchor>
          </w:drawing>
        </mc:Choice>
        <mc:Fallback>
          <w:pict>
            <v:shapetype w14:anchorId="388A8F90" id="_x0000_t202" coordsize="21600,21600" o:spt="202" path="m,l,21600r21600,l21600,xe">
              <v:stroke joinstyle="miter"/>
              <v:path gradientshapeok="t" o:connecttype="rect"/>
            </v:shapetype>
            <v:shape id="Textbox 1" o:spid="_x0000_s1026" type="#_x0000_t202" style="position:absolute;margin-left:70.75pt;margin-top:25.9pt;width:157pt;height:29.6pt;z-index:-1586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" filled="f" stroked="f">
              <v:textbox inset="0,0,0,0">
                <w:txbxContent>
                  <w:p w14:paraId="4FC77C3D" w14:textId="7F0CF736" w:rsidR="00B90722" w:rsidRDefault="00CB55AF">
                    <w:pPr>
                      <w:spacing w:before="15" w:line="242" w:lineRule="auto"/>
                      <w:ind w:left="20" w:right="18"/>
                      <w:rPr>
                        <w:sz w:val="16"/>
                      </w:rPr>
                    </w:pPr>
                    <w:r>
                      <w:rPr>
                        <w:sz w:val="16"/>
                      </w:rPr>
                      <w:t xml:space="preserve">EQUITY BANCSHARES, INC. </w:t>
                    </w:r>
                    <w:r>
                      <w:rPr>
                        <w:spacing w:val="-2"/>
                        <w:sz w:val="16"/>
                      </w:rPr>
                      <w:t>COMPENSATION</w:t>
                    </w:r>
                    <w:r>
                      <w:rPr>
                        <w:spacing w:val="-5"/>
                        <w:sz w:val="16"/>
                      </w:rPr>
                      <w:t xml:space="preserve"> </w:t>
                    </w:r>
                    <w:r>
                      <w:rPr>
                        <w:spacing w:val="-2"/>
                        <w:sz w:val="16"/>
                      </w:rPr>
                      <w:t>COMMITTEE</w:t>
                    </w:r>
                    <w:r>
                      <w:rPr>
                        <w:spacing w:val="-3"/>
                        <w:sz w:val="16"/>
                      </w:rPr>
                      <w:t xml:space="preserve"> </w:t>
                    </w:r>
                    <w:r>
                      <w:rPr>
                        <w:spacing w:val="-2"/>
                        <w:sz w:val="16"/>
                      </w:rPr>
                      <w:t xml:space="preserve">CHARTER </w:t>
                    </w:r>
                    <w:r>
                      <w:rPr>
                        <w:sz w:val="16"/>
                      </w:rPr>
                      <w:t>EFFECTIVE December 1, 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71A1D"/>
    <w:multiLevelType w:val="hybridMultilevel"/>
    <w:tmpl w:val="82E61CB8"/>
    <w:lvl w:ilvl="0" w:tplc="0CA8F838">
      <w:start w:val="1"/>
      <w:numFmt w:val="upperLetter"/>
      <w:lvlText w:val="%1."/>
      <w:lvlJc w:val="left"/>
      <w:pPr>
        <w:ind w:left="1797" w:hanging="718"/>
        <w:jc w:val="left"/>
      </w:pPr>
      <w:rPr>
        <w:rFonts w:ascii="Arial" w:eastAsia="Arial" w:hAnsi="Arial" w:cs="Arial" w:hint="default"/>
        <w:b/>
        <w:bCs/>
        <w:i w:val="0"/>
        <w:iCs w:val="0"/>
        <w:spacing w:val="-1"/>
        <w:w w:val="100"/>
        <w:sz w:val="24"/>
        <w:szCs w:val="24"/>
        <w:lang w:val="en-US" w:eastAsia="en-US" w:bidi="ar-SA"/>
      </w:rPr>
    </w:lvl>
    <w:lvl w:ilvl="1" w:tplc="338CCA0C">
      <w:start w:val="1"/>
      <w:numFmt w:val="decimal"/>
      <w:lvlText w:val="%2."/>
      <w:lvlJc w:val="left"/>
      <w:pPr>
        <w:ind w:left="2520" w:hanging="720"/>
        <w:jc w:val="left"/>
      </w:pPr>
      <w:rPr>
        <w:rFonts w:ascii="Arial" w:eastAsia="Arial" w:hAnsi="Arial" w:cs="Arial" w:hint="default"/>
        <w:b w:val="0"/>
        <w:bCs w:val="0"/>
        <w:i w:val="0"/>
        <w:iCs w:val="0"/>
        <w:spacing w:val="-1"/>
        <w:w w:val="100"/>
        <w:sz w:val="22"/>
        <w:szCs w:val="22"/>
        <w:lang w:val="en-US" w:eastAsia="en-US" w:bidi="ar-SA"/>
      </w:rPr>
    </w:lvl>
    <w:lvl w:ilvl="2" w:tplc="E1C84142">
      <w:numFmt w:val="bullet"/>
      <w:lvlText w:val="•"/>
      <w:lvlJc w:val="left"/>
      <w:pPr>
        <w:ind w:left="3360" w:hanging="720"/>
      </w:pPr>
      <w:rPr>
        <w:rFonts w:hint="default"/>
        <w:lang w:val="en-US" w:eastAsia="en-US" w:bidi="ar-SA"/>
      </w:rPr>
    </w:lvl>
    <w:lvl w:ilvl="3" w:tplc="E6EA2162">
      <w:numFmt w:val="bullet"/>
      <w:lvlText w:val="•"/>
      <w:lvlJc w:val="left"/>
      <w:pPr>
        <w:ind w:left="4200" w:hanging="720"/>
      </w:pPr>
      <w:rPr>
        <w:rFonts w:hint="default"/>
        <w:lang w:val="en-US" w:eastAsia="en-US" w:bidi="ar-SA"/>
      </w:rPr>
    </w:lvl>
    <w:lvl w:ilvl="4" w:tplc="260889EE">
      <w:numFmt w:val="bullet"/>
      <w:lvlText w:val="•"/>
      <w:lvlJc w:val="left"/>
      <w:pPr>
        <w:ind w:left="5040" w:hanging="720"/>
      </w:pPr>
      <w:rPr>
        <w:rFonts w:hint="default"/>
        <w:lang w:val="en-US" w:eastAsia="en-US" w:bidi="ar-SA"/>
      </w:rPr>
    </w:lvl>
    <w:lvl w:ilvl="5" w:tplc="FB768E08">
      <w:numFmt w:val="bullet"/>
      <w:lvlText w:val="•"/>
      <w:lvlJc w:val="left"/>
      <w:pPr>
        <w:ind w:left="5880" w:hanging="720"/>
      </w:pPr>
      <w:rPr>
        <w:rFonts w:hint="default"/>
        <w:lang w:val="en-US" w:eastAsia="en-US" w:bidi="ar-SA"/>
      </w:rPr>
    </w:lvl>
    <w:lvl w:ilvl="6" w:tplc="629EBA94">
      <w:numFmt w:val="bullet"/>
      <w:lvlText w:val="•"/>
      <w:lvlJc w:val="left"/>
      <w:pPr>
        <w:ind w:left="6720" w:hanging="720"/>
      </w:pPr>
      <w:rPr>
        <w:rFonts w:hint="default"/>
        <w:lang w:val="en-US" w:eastAsia="en-US" w:bidi="ar-SA"/>
      </w:rPr>
    </w:lvl>
    <w:lvl w:ilvl="7" w:tplc="597C5334">
      <w:numFmt w:val="bullet"/>
      <w:lvlText w:val="•"/>
      <w:lvlJc w:val="left"/>
      <w:pPr>
        <w:ind w:left="7560" w:hanging="720"/>
      </w:pPr>
      <w:rPr>
        <w:rFonts w:hint="default"/>
        <w:lang w:val="en-US" w:eastAsia="en-US" w:bidi="ar-SA"/>
      </w:rPr>
    </w:lvl>
    <w:lvl w:ilvl="8" w:tplc="52088C34">
      <w:numFmt w:val="bullet"/>
      <w:lvlText w:val="•"/>
      <w:lvlJc w:val="left"/>
      <w:pPr>
        <w:ind w:left="8400" w:hanging="720"/>
      </w:pPr>
      <w:rPr>
        <w:rFonts w:hint="default"/>
        <w:lang w:val="en-US" w:eastAsia="en-US" w:bidi="ar-SA"/>
      </w:rPr>
    </w:lvl>
  </w:abstractNum>
  <w:abstractNum w:abstractNumId="1" w15:restartNumberingAfterBreak="0">
    <w:nsid w:val="72502B37"/>
    <w:multiLevelType w:val="hybridMultilevel"/>
    <w:tmpl w:val="108287E8"/>
    <w:lvl w:ilvl="0" w:tplc="71449BEA">
      <w:start w:val="1"/>
      <w:numFmt w:val="upperRoman"/>
      <w:lvlText w:val="%1."/>
      <w:lvlJc w:val="left"/>
      <w:pPr>
        <w:ind w:left="1080" w:hanging="725"/>
        <w:jc w:val="left"/>
      </w:pPr>
      <w:rPr>
        <w:rFonts w:ascii="Arial" w:eastAsia="Arial" w:hAnsi="Arial" w:cs="Arial" w:hint="default"/>
        <w:b/>
        <w:bCs/>
        <w:i w:val="0"/>
        <w:iCs w:val="0"/>
        <w:spacing w:val="0"/>
        <w:w w:val="100"/>
        <w:sz w:val="24"/>
        <w:szCs w:val="24"/>
        <w:lang w:val="en-US" w:eastAsia="en-US" w:bidi="ar-SA"/>
      </w:rPr>
    </w:lvl>
    <w:lvl w:ilvl="1" w:tplc="F17CD870">
      <w:numFmt w:val="bullet"/>
      <w:lvlText w:val=""/>
      <w:lvlJc w:val="left"/>
      <w:pPr>
        <w:ind w:left="1800" w:hanging="720"/>
      </w:pPr>
      <w:rPr>
        <w:rFonts w:ascii="Symbol" w:eastAsia="Symbol" w:hAnsi="Symbol" w:cs="Symbol" w:hint="default"/>
        <w:b w:val="0"/>
        <w:bCs w:val="0"/>
        <w:i w:val="0"/>
        <w:iCs w:val="0"/>
        <w:spacing w:val="0"/>
        <w:w w:val="100"/>
        <w:sz w:val="22"/>
        <w:szCs w:val="22"/>
        <w:lang w:val="en-US" w:eastAsia="en-US" w:bidi="ar-SA"/>
      </w:rPr>
    </w:lvl>
    <w:lvl w:ilvl="2" w:tplc="C26669CE">
      <w:numFmt w:val="bullet"/>
      <w:lvlText w:val="•"/>
      <w:lvlJc w:val="left"/>
      <w:pPr>
        <w:ind w:left="2720" w:hanging="720"/>
      </w:pPr>
      <w:rPr>
        <w:rFonts w:hint="default"/>
        <w:lang w:val="en-US" w:eastAsia="en-US" w:bidi="ar-SA"/>
      </w:rPr>
    </w:lvl>
    <w:lvl w:ilvl="3" w:tplc="7EB21734">
      <w:numFmt w:val="bullet"/>
      <w:lvlText w:val="•"/>
      <w:lvlJc w:val="left"/>
      <w:pPr>
        <w:ind w:left="3640" w:hanging="720"/>
      </w:pPr>
      <w:rPr>
        <w:rFonts w:hint="default"/>
        <w:lang w:val="en-US" w:eastAsia="en-US" w:bidi="ar-SA"/>
      </w:rPr>
    </w:lvl>
    <w:lvl w:ilvl="4" w:tplc="96F6D3F0">
      <w:numFmt w:val="bullet"/>
      <w:lvlText w:val="•"/>
      <w:lvlJc w:val="left"/>
      <w:pPr>
        <w:ind w:left="4560" w:hanging="720"/>
      </w:pPr>
      <w:rPr>
        <w:rFonts w:hint="default"/>
        <w:lang w:val="en-US" w:eastAsia="en-US" w:bidi="ar-SA"/>
      </w:rPr>
    </w:lvl>
    <w:lvl w:ilvl="5" w:tplc="2ECE08F6">
      <w:numFmt w:val="bullet"/>
      <w:lvlText w:val="•"/>
      <w:lvlJc w:val="left"/>
      <w:pPr>
        <w:ind w:left="5480" w:hanging="720"/>
      </w:pPr>
      <w:rPr>
        <w:rFonts w:hint="default"/>
        <w:lang w:val="en-US" w:eastAsia="en-US" w:bidi="ar-SA"/>
      </w:rPr>
    </w:lvl>
    <w:lvl w:ilvl="6" w:tplc="1ED2D8B8">
      <w:numFmt w:val="bullet"/>
      <w:lvlText w:val="•"/>
      <w:lvlJc w:val="left"/>
      <w:pPr>
        <w:ind w:left="6400" w:hanging="720"/>
      </w:pPr>
      <w:rPr>
        <w:rFonts w:hint="default"/>
        <w:lang w:val="en-US" w:eastAsia="en-US" w:bidi="ar-SA"/>
      </w:rPr>
    </w:lvl>
    <w:lvl w:ilvl="7" w:tplc="A65A62BA">
      <w:numFmt w:val="bullet"/>
      <w:lvlText w:val="•"/>
      <w:lvlJc w:val="left"/>
      <w:pPr>
        <w:ind w:left="7320" w:hanging="720"/>
      </w:pPr>
      <w:rPr>
        <w:rFonts w:hint="default"/>
        <w:lang w:val="en-US" w:eastAsia="en-US" w:bidi="ar-SA"/>
      </w:rPr>
    </w:lvl>
    <w:lvl w:ilvl="8" w:tplc="054ED126">
      <w:numFmt w:val="bullet"/>
      <w:lvlText w:val="•"/>
      <w:lvlJc w:val="left"/>
      <w:pPr>
        <w:ind w:left="8240" w:hanging="720"/>
      </w:pPr>
      <w:rPr>
        <w:rFonts w:hint="default"/>
        <w:lang w:val="en-US" w:eastAsia="en-US" w:bidi="ar-SA"/>
      </w:rPr>
    </w:lvl>
  </w:abstractNum>
  <w:num w:numId="1" w16cid:durableId="677736765">
    <w:abstractNumId w:val="0"/>
  </w:num>
  <w:num w:numId="2" w16cid:durableId="2137334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90722"/>
    <w:rsid w:val="002907C1"/>
    <w:rsid w:val="0092580E"/>
    <w:rsid w:val="00B90722"/>
    <w:rsid w:val="00C507DB"/>
    <w:rsid w:val="00CB55AF"/>
    <w:rsid w:val="00DB4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5A86A"/>
  <w15:docId w15:val="{9DB1AB52-DBE7-4637-B442-984A013C0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7"/>
      <w:ind w:left="26" w:right="5"/>
      <w:jc w:val="center"/>
      <w:outlineLvl w:val="0"/>
    </w:pPr>
    <w:rPr>
      <w:b/>
      <w:bCs/>
      <w:sz w:val="28"/>
      <w:szCs w:val="28"/>
    </w:rPr>
  </w:style>
  <w:style w:type="paragraph" w:styleId="Heading2">
    <w:name w:val="heading 2"/>
    <w:basedOn w:val="Normal"/>
    <w:uiPriority w:val="9"/>
    <w:unhideWhenUsed/>
    <w:qFormat/>
    <w:pPr>
      <w:ind w:left="1077" w:hanging="722"/>
      <w:outlineLvl w:val="1"/>
    </w:pPr>
    <w:rPr>
      <w:b/>
      <w:bCs/>
      <w:sz w:val="24"/>
      <w:szCs w:val="24"/>
    </w:rPr>
  </w:style>
  <w:style w:type="paragraph" w:styleId="Heading3">
    <w:name w:val="heading 3"/>
    <w:basedOn w:val="Normal"/>
    <w:uiPriority w:val="9"/>
    <w:unhideWhenUsed/>
    <w:qFormat/>
    <w:pPr>
      <w:ind w:left="1797" w:hanging="717"/>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00" w:hanging="720"/>
      <w:jc w:val="both"/>
    </w:pPr>
  </w:style>
  <w:style w:type="paragraph" w:customStyle="1" w:styleId="TableParagraph">
    <w:name w:val="Table Paragraph"/>
    <w:basedOn w:val="Normal"/>
    <w:uiPriority w:val="1"/>
    <w:qFormat/>
  </w:style>
  <w:style w:type="paragraph" w:styleId="Revision">
    <w:name w:val="Revision"/>
    <w:hidden/>
    <w:uiPriority w:val="99"/>
    <w:semiHidden/>
    <w:rsid w:val="00CB55AF"/>
    <w:pPr>
      <w:widowControl/>
      <w:autoSpaceDE/>
      <w:autoSpaceDN/>
    </w:pPr>
    <w:rPr>
      <w:rFonts w:ascii="Arial" w:eastAsia="Arial" w:hAnsi="Arial" w:cs="Arial"/>
    </w:rPr>
  </w:style>
  <w:style w:type="paragraph" w:styleId="Header">
    <w:name w:val="header"/>
    <w:basedOn w:val="Normal"/>
    <w:link w:val="HeaderChar"/>
    <w:uiPriority w:val="99"/>
    <w:unhideWhenUsed/>
    <w:rsid w:val="00CB55AF"/>
    <w:pPr>
      <w:tabs>
        <w:tab w:val="center" w:pos="4680"/>
        <w:tab w:val="right" w:pos="9360"/>
      </w:tabs>
    </w:pPr>
  </w:style>
  <w:style w:type="character" w:customStyle="1" w:styleId="HeaderChar">
    <w:name w:val="Header Char"/>
    <w:basedOn w:val="DefaultParagraphFont"/>
    <w:link w:val="Header"/>
    <w:uiPriority w:val="99"/>
    <w:rsid w:val="00CB55AF"/>
    <w:rPr>
      <w:rFonts w:ascii="Arial" w:eastAsia="Arial" w:hAnsi="Arial" w:cs="Arial"/>
    </w:rPr>
  </w:style>
  <w:style w:type="paragraph" w:styleId="Footer">
    <w:name w:val="footer"/>
    <w:basedOn w:val="Normal"/>
    <w:link w:val="FooterChar"/>
    <w:uiPriority w:val="99"/>
    <w:unhideWhenUsed/>
    <w:rsid w:val="00CB55AF"/>
    <w:pPr>
      <w:tabs>
        <w:tab w:val="center" w:pos="4680"/>
        <w:tab w:val="right" w:pos="9360"/>
      </w:tabs>
    </w:pPr>
  </w:style>
  <w:style w:type="character" w:customStyle="1" w:styleId="FooterChar">
    <w:name w:val="Footer Char"/>
    <w:basedOn w:val="DefaultParagraphFont"/>
    <w:link w:val="Footer"/>
    <w:uiPriority w:val="99"/>
    <w:rsid w:val="00CB55A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2578</Words>
  <Characters>14438</Characters>
  <Application>Microsoft Office Word</Application>
  <DocSecurity>0</DocSecurity>
  <Lines>370</Lines>
  <Paragraphs>96</Paragraphs>
  <ScaleCrop>false</ScaleCrop>
  <Company>Equity Bank</Company>
  <LinksUpToDate>false</LinksUpToDate>
  <CharactersWithSpaces>16920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EQBK - Compensation Committee Charter -12-15-22 (00044886).DOCX</dc:title>
  <dc:creator>Blythe A. Black</dc:creator>
  <cp:lastModifiedBy>Erick Emes</cp:lastModifiedBy>
  <cp:revision>4</cp:revision>
  <dcterms:created xsi:type="dcterms:W3CDTF">2025-11-10T23:01:00Z</dcterms:created>
  <dcterms:modified xsi:type="dcterms:W3CDTF">2025-12-17T16:36:00Z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2025-03-18T00:00:00Z</vt:filetime>
  </property>
  <property fmtid="{D5CDD505-2E9C-101B-9397-08002B2CF9AE}" pid="3" name="Creator">
    <vt:lpwstr>Acrobat PDFMaker 25 for Word</vt:lpwstr>
  </property>
  <property fmtid="{D5CDD505-2E9C-101B-9397-08002B2CF9AE}" pid="4" name="LastSaved">
    <vt:filetime>2025-11-10T00:00:00Z</vt:filetime>
  </property>
  <property fmtid="{D5CDD505-2E9C-101B-9397-08002B2CF9AE}" pid="5" name="Producer">
    <vt:lpwstr>Adobe PDF Library 25.1.208</vt:lpwstr>
  </property>
  <property fmtid="{D5CDD505-2E9C-101B-9397-08002B2CF9AE}" pid="6" name="SourceModified">
    <vt:lpwstr>D:20230523125338</vt:lpwstr>
  </property>
  <property fmtid="{D5CDD505-2E9C-101B-9397-08002B2CF9AE}" pid="7" name="UserDate">
    <vt:lpwstr>5/23/2023 7:53:05 AM</vt:lpwstr>
  </property>
  <property fmtid="{D5CDD505-2E9C-101B-9397-08002B2CF9AE}" pid="8" name="iManageFooter">
    <vt:lpwstr>38219314.2</vt:lpwstr>
  </property>
  <property fmtid="{D5CDD505-2E9C-101B-9397-08002B2CF9AE}" pid="9" name="x.imProfileCustom2">
    <vt:lpwstr>1000225306</vt:lpwstr>
  </property>
  <property fmtid="{D5CDD505-2E9C-101B-9397-08002B2CF9AE}" pid="10" name="xA">
    <vt:lpwstr>unknown</vt:lpwstr>
  </property>
  <property fmtid="{D5CDD505-2E9C-101B-9397-08002B2CF9AE}" pid="11" name="xB">
    <vt:lpwstr>38219314.2</vt:lpwstr>
  </property>
  <property fmtid="{D5CDD505-2E9C-101B-9397-08002B2CF9AE}" pid="12" name="xC">
    <vt:lpwstr>unknown</vt:lpwstr>
  </property>
  <property fmtid="{D5CDD505-2E9C-101B-9397-08002B2CF9AE}" pid="13" name="xD">
    <vt:lpwstr>unknown</vt:lpwstr>
  </property>
</Properties>
</file>